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A09A" w14:textId="467137FC" w:rsidR="006A2893" w:rsidRDefault="00DB7CAB" w:rsidP="0077001A">
      <w:pPr>
        <w:spacing w:after="0"/>
        <w:rPr>
          <w:rFonts w:ascii="Times New Roman" w:hAnsi="Times New Roman" w:cs="Times New Roman"/>
        </w:rPr>
      </w:pPr>
      <w:r w:rsidRPr="00DB7CA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537C4BC5" wp14:editId="28A062E4">
                <wp:simplePos x="0" y="0"/>
                <wp:positionH relativeFrom="margin">
                  <wp:posOffset>5088890</wp:posOffset>
                </wp:positionH>
                <wp:positionV relativeFrom="margin">
                  <wp:posOffset>-361950</wp:posOffset>
                </wp:positionV>
                <wp:extent cx="1828800" cy="8150860"/>
                <wp:effectExtent l="0" t="0" r="254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150860"/>
                          <a:chOff x="0" y="0"/>
                          <a:chExt cx="1828800" cy="8151039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B3869E" w14:textId="067D3EF4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Inquiry</w:t>
                              </w:r>
                            </w:p>
                            <w:p w14:paraId="0DE4D390" w14:textId="5126044B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Secondary Source</w:t>
                              </w:r>
                            </w:p>
                            <w:p w14:paraId="0AC1B30A" w14:textId="3A7F8B9C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Primary Source</w:t>
                              </w:r>
                            </w:p>
                            <w:p w14:paraId="4A1BBBC2" w14:textId="6F401F6F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Preliminary Research</w:t>
                              </w:r>
                            </w:p>
                            <w:p w14:paraId="0A02DC3D" w14:textId="088957DB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Thesis Statement</w:t>
                              </w:r>
                            </w:p>
                            <w:p w14:paraId="17FC2A3A" w14:textId="2884546D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Citation</w:t>
                              </w:r>
                            </w:p>
                            <w:p w14:paraId="4D17223C" w14:textId="32310F4F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Bibliography</w:t>
                              </w:r>
                            </w:p>
                            <w:p w14:paraId="2FE85793" w14:textId="21D8B219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Semantic Field</w:t>
                              </w:r>
                            </w:p>
                            <w:p w14:paraId="11353810" w14:textId="3086D5C8" w:rsidR="00DB7CAB" w:rsidRDefault="00DB7CAB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Synonyms </w:t>
                              </w:r>
                            </w:p>
                            <w:p w14:paraId="3FC420D7" w14:textId="622CA102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529BFD0" w14:textId="0DB07298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528F780" w14:textId="6B90E728" w:rsidR="00945EBA" w:rsidRDefault="00271B5D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Cambridge Textbook </w:t>
                              </w:r>
                              <w:r w:rsidR="00945EBA">
                                <w:rPr>
                                  <w:color w:val="FFFFFF" w:themeColor="background1"/>
                                </w:rPr>
                                <w:t>Tip:</w:t>
                              </w:r>
                            </w:p>
                            <w:p w14:paraId="7F6756BF" w14:textId="11D877A6" w:rsidR="00945EBA" w:rsidRDefault="00945EBA" w:rsidP="00DB7CAB">
                              <w:pPr>
                                <w:spacing w:after="0"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Examiners like to read poems,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extracts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advertisements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or other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short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texts that appear as appendices, if they are essential to understanding your essay. If you are writing analytically about an online 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commercial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 or short video</w:t>
                              </w:r>
                              <w:r w:rsidR="00271B5D">
                                <w:rPr>
                                  <w:color w:val="FFFFFF" w:themeColor="background1"/>
                                </w:rPr>
                                <w:t>, supply the examiner with a URL so that they can find the primary source online through a search (Philpot 309).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5E8CD2" w14:textId="62DD2185" w:rsidR="00DB7CAB" w:rsidRDefault="00DB7CAB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Word bANK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537C4BC5" id="Group 201" o:spid="_x0000_s1026" style="position:absolute;margin-left:400.7pt;margin-top:-28.5pt;width:2in;height:641.8pt;z-index:-251657216;mso-width-percent:308;mso-height-percent:1000;mso-wrap-distance-left:18pt;mso-wrap-distance-right:18pt;mso-position-horizontal-relative:margin;mso-position-vertical-relative:margin;mso-width-percent:308;mso-height-percent:1000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">
                <v:rect id="Rectangle 203" o:spid="_x0000_s1027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" fillcolor="#4472c4 [3204]" stroked="f" strokeweight="1pt">
                  <v:textbox inset=",14.4pt,8.64pt,18pt">
                    <w:txbxContent>
                      <w:p w14:paraId="30B3869E" w14:textId="067D3EF4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Inquiry</w:t>
                        </w:r>
                      </w:p>
                      <w:p w14:paraId="0DE4D390" w14:textId="5126044B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Secondary Source</w:t>
                        </w:r>
                      </w:p>
                      <w:p w14:paraId="0AC1B30A" w14:textId="3A7F8B9C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Primary Source</w:t>
                        </w:r>
                      </w:p>
                      <w:p w14:paraId="4A1BBBC2" w14:textId="6F401F6F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Preliminary Research</w:t>
                        </w:r>
                      </w:p>
                      <w:p w14:paraId="0A02DC3D" w14:textId="088957DB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Thesis Statement</w:t>
                        </w:r>
                      </w:p>
                      <w:p w14:paraId="17FC2A3A" w14:textId="2884546D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Citation</w:t>
                        </w:r>
                      </w:p>
                      <w:p w14:paraId="4D17223C" w14:textId="32310F4F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Bibliography</w:t>
                        </w:r>
                      </w:p>
                      <w:p w14:paraId="2FE85793" w14:textId="21D8B219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Semantic Field</w:t>
                        </w:r>
                      </w:p>
                      <w:p w14:paraId="11353810" w14:textId="3086D5C8" w:rsidR="00DB7CAB" w:rsidRDefault="00DB7CAB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Synonyms </w:t>
                        </w:r>
                      </w:p>
                      <w:p w14:paraId="3FC420D7" w14:textId="622CA102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14:paraId="6529BFD0" w14:textId="0DB07298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</w:p>
                      <w:p w14:paraId="4528F780" w14:textId="6B90E728" w:rsidR="00945EBA" w:rsidRDefault="00271B5D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Cambridge Textbook </w:t>
                        </w:r>
                        <w:r w:rsidR="00945EBA">
                          <w:rPr>
                            <w:color w:val="FFFFFF" w:themeColor="background1"/>
                          </w:rPr>
                          <w:t>Tip:</w:t>
                        </w:r>
                      </w:p>
                      <w:p w14:paraId="7F6756BF" w14:textId="11D877A6" w:rsidR="00945EBA" w:rsidRDefault="00945EBA" w:rsidP="00DB7CAB">
                        <w:pPr>
                          <w:spacing w:after="0"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Examiners like to read poems, </w:t>
                        </w:r>
                        <w:r w:rsidR="00271B5D">
                          <w:rPr>
                            <w:color w:val="FFFFFF" w:themeColor="background1"/>
                          </w:rPr>
                          <w:t>extracts</w:t>
                        </w:r>
                        <w:r>
                          <w:rPr>
                            <w:color w:val="FFFFFF" w:themeColor="background1"/>
                          </w:rPr>
                          <w:t xml:space="preserve">, advertisements or other </w:t>
                        </w:r>
                        <w:r w:rsidR="00271B5D">
                          <w:rPr>
                            <w:color w:val="FFFFFF" w:themeColor="background1"/>
                          </w:rPr>
                          <w:t>short</w:t>
                        </w:r>
                        <w:r>
                          <w:rPr>
                            <w:color w:val="FFFFFF" w:themeColor="background1"/>
                          </w:rPr>
                          <w:t xml:space="preserve"> texts that appear as appendices, if they are essential to understanding your essay. If you are writing analytically about an online </w:t>
                        </w:r>
                        <w:r w:rsidR="00271B5D">
                          <w:rPr>
                            <w:color w:val="FFFFFF" w:themeColor="background1"/>
                          </w:rPr>
                          <w:t>commercial</w:t>
                        </w:r>
                        <w:r>
                          <w:rPr>
                            <w:color w:val="FFFFFF" w:themeColor="background1"/>
                          </w:rPr>
                          <w:t xml:space="preserve"> or short video</w:t>
                        </w:r>
                        <w:r w:rsidR="00271B5D">
                          <w:rPr>
                            <w:color w:val="FFFFFF" w:themeColor="background1"/>
                          </w:rPr>
                          <w:t>, supply the examiner with a URL so that they can find the primary source online through a search (Philpot 309).</w:t>
                        </w:r>
                      </w:p>
                    </w:txbxContent>
                  </v:textbox>
                </v:rect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" fillcolor="white [3212]" stroked="f" strokeweight=".5pt">
                  <v:textbox style="mso-fit-shape-to-text:t" inset=",7.2pt,,7.2pt">
                    <w:txbxContent>
                      <w:p w14:paraId="225E8CD2" w14:textId="62DD2185" w:rsidR="00DB7CAB" w:rsidRDefault="00DB7CAB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aps/>
                            <w:color w:val="4472C4" w:themeColor="accent1"/>
                            <w:sz w:val="28"/>
                            <w:szCs w:val="28"/>
                          </w:rPr>
                          <w:t>Word bANK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7001A">
        <w:rPr>
          <w:rFonts w:ascii="Times New Roman" w:hAnsi="Times New Roman" w:cs="Times New Roman"/>
        </w:rPr>
        <w:t xml:space="preserve">IB English Language and Literature HL </w:t>
      </w:r>
    </w:p>
    <w:p w14:paraId="417AE6B5" w14:textId="09140CE8" w:rsidR="0077001A" w:rsidRDefault="0077001A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 Essay Outline</w:t>
      </w:r>
    </w:p>
    <w:p w14:paraId="613FCB4A" w14:textId="6766B9C3" w:rsidR="0077001A" w:rsidRDefault="0077001A" w:rsidP="0077001A">
      <w:pPr>
        <w:spacing w:after="0"/>
        <w:rPr>
          <w:rFonts w:ascii="Times New Roman" w:hAnsi="Times New Roman" w:cs="Times New Roman"/>
        </w:rPr>
      </w:pPr>
    </w:p>
    <w:p w14:paraId="439B69B9" w14:textId="7854AB93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objectives:</w:t>
      </w:r>
    </w:p>
    <w:p w14:paraId="63471E49" w14:textId="3A61C856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1715CE49" w14:textId="34A68D8C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749116B0" w14:textId="1C17694D" w:rsidR="00DB7CAB" w:rsidRPr="00DB7CAB" w:rsidRDefault="00DB7CAB" w:rsidP="0077001A">
      <w:pPr>
        <w:spacing w:after="0"/>
        <w:rPr>
          <w:rFonts w:ascii="Times New Roman" w:hAnsi="Times New Roman" w:cs="Times New Roman"/>
          <w:u w:val="single"/>
        </w:rPr>
      </w:pPr>
      <w:r w:rsidRPr="00DB7CAB">
        <w:rPr>
          <w:rFonts w:ascii="Times New Roman" w:hAnsi="Times New Roman" w:cs="Times New Roman"/>
          <w:u w:val="single"/>
        </w:rPr>
        <w:t xml:space="preserve"> Line of Inquiry:</w:t>
      </w:r>
    </w:p>
    <w:p w14:paraId="5B641872" w14:textId="492F6D9D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line of inquiry is a research question which acts as a guiding question for your research, pointing you towards your focus for the essay.</w:t>
      </w:r>
    </w:p>
    <w:p w14:paraId="3B8CF42E" w14:textId="298061E1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3D37AE0F" w14:textId="699F0AD7" w:rsidR="00DB7CAB" w:rsidRDefault="00DB7CA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Stumped? Use our Areas of Explorations to guide you.</w:t>
      </w:r>
      <w:r w:rsidR="00945EBA">
        <w:rPr>
          <w:rFonts w:ascii="Times New Roman" w:hAnsi="Times New Roman" w:cs="Times New Roman"/>
        </w:rPr>
        <w:t xml:space="preserve"> Ask yourself which AOE questions you will answer implicitly and which you answer explicitly.</w:t>
      </w:r>
    </w:p>
    <w:p w14:paraId="73195D9A" w14:textId="77777777" w:rsidR="00DB7CAB" w:rsidRDefault="00DB7CAB" w:rsidP="00DB7CAB">
      <w:pPr>
        <w:pStyle w:val="Default"/>
      </w:pPr>
    </w:p>
    <w:p w14:paraId="2F28C04D" w14:textId="4F30E008" w:rsidR="00DB7CAB" w:rsidRPr="00945EBA" w:rsidRDefault="00DB7CAB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Readers, Writers and Text</w:t>
      </w:r>
    </w:p>
    <w:p w14:paraId="6FEFC0F3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Why and how do we study language and literature?</w:t>
      </w:r>
    </w:p>
    <w:p w14:paraId="1F97CCEB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are we affected by texts in various ways?</w:t>
      </w:r>
    </w:p>
    <w:p w14:paraId="674C5C3F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In what ways is meaning constructed, negotiated, </w:t>
      </w:r>
      <w:proofErr w:type="gramStart"/>
      <w:r w:rsidRPr="00945EBA">
        <w:rPr>
          <w:rFonts w:ascii="Times New Roman" w:hAnsi="Times New Roman" w:cs="Times New Roman"/>
          <w:sz w:val="19"/>
          <w:szCs w:val="19"/>
        </w:rPr>
        <w:t>expressed</w:t>
      </w:r>
      <w:proofErr w:type="gramEnd"/>
      <w:r w:rsidRPr="00945EBA">
        <w:rPr>
          <w:rFonts w:ascii="Times New Roman" w:hAnsi="Times New Roman" w:cs="Times New Roman"/>
          <w:sz w:val="19"/>
          <w:szCs w:val="19"/>
        </w:rPr>
        <w:t xml:space="preserve"> and interpreted?</w:t>
      </w:r>
    </w:p>
    <w:p w14:paraId="744584B2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language use vary amongst text types and amongst literary forms?</w:t>
      </w:r>
    </w:p>
    <w:p w14:paraId="7AA4C10C" w14:textId="77777777" w:rsidR="00945EBA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the structure or style of a text affect meaning?</w:t>
      </w:r>
    </w:p>
    <w:p w14:paraId="1CF60169" w14:textId="2E652E0F" w:rsidR="00DB7CAB" w:rsidRPr="00945EBA" w:rsidRDefault="00DB7CAB" w:rsidP="00DB7CAB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texts offer insights and challenges?</w:t>
      </w:r>
    </w:p>
    <w:p w14:paraId="7855F2B8" w14:textId="1D8EF421" w:rsidR="00DB7CAB" w:rsidRPr="00945EBA" w:rsidRDefault="00DB7CAB" w:rsidP="00DB7CAB">
      <w:pPr>
        <w:pStyle w:val="Default"/>
        <w:rPr>
          <w:rFonts w:ascii="Times New Roman" w:hAnsi="Times New Roman" w:cs="Times New Roman"/>
        </w:rPr>
      </w:pPr>
    </w:p>
    <w:p w14:paraId="103858C1" w14:textId="5BF8BC07" w:rsidR="00945EBA" w:rsidRPr="00945EBA" w:rsidRDefault="00945EBA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Time and Space</w:t>
      </w:r>
    </w:p>
    <w:p w14:paraId="582393D4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important is cultural or historical context to the production and reception of a text?</w:t>
      </w:r>
    </w:p>
    <w:p w14:paraId="6CE6DB7E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we approach texts from different times and cultures to our own?</w:t>
      </w:r>
    </w:p>
    <w:p w14:paraId="0ECD27BE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To what extent do texts offer insight into another culture?</w:t>
      </w:r>
    </w:p>
    <w:p w14:paraId="28AE127B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does the meaning and impact of a text change over time?</w:t>
      </w:r>
    </w:p>
    <w:p w14:paraId="158496F6" w14:textId="77777777" w:rsidR="00945EBA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How do texts reflect, </w:t>
      </w:r>
      <w:proofErr w:type="gramStart"/>
      <w:r w:rsidRPr="00945EBA">
        <w:rPr>
          <w:rFonts w:ascii="Times New Roman" w:hAnsi="Times New Roman" w:cs="Times New Roman"/>
          <w:sz w:val="19"/>
          <w:szCs w:val="19"/>
        </w:rPr>
        <w:t>represent</w:t>
      </w:r>
      <w:proofErr w:type="gramEnd"/>
      <w:r w:rsidRPr="00945EBA">
        <w:rPr>
          <w:rFonts w:ascii="Times New Roman" w:hAnsi="Times New Roman" w:cs="Times New Roman"/>
          <w:sz w:val="19"/>
          <w:szCs w:val="19"/>
        </w:rPr>
        <w:t xml:space="preserve"> or form a part of cultural practices?</w:t>
      </w:r>
    </w:p>
    <w:p w14:paraId="419AF30D" w14:textId="4D5A1FD9" w:rsidR="00DB7CAB" w:rsidRPr="00945EBA" w:rsidRDefault="00DB7CAB" w:rsidP="00DB7CA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How does language represent social distinctions and identities? </w:t>
      </w:r>
    </w:p>
    <w:p w14:paraId="49661E6B" w14:textId="1AA007A7" w:rsidR="00DB7CAB" w:rsidRPr="00945EBA" w:rsidRDefault="00DB7CAB" w:rsidP="00DB7CAB">
      <w:pPr>
        <w:pStyle w:val="Default"/>
        <w:rPr>
          <w:rFonts w:ascii="Times New Roman" w:hAnsi="Times New Roman" w:cs="Times New Roman"/>
        </w:rPr>
      </w:pPr>
    </w:p>
    <w:p w14:paraId="0852528F" w14:textId="16E7F54F" w:rsidR="00945EBA" w:rsidRPr="00945EBA" w:rsidRDefault="00945EBA" w:rsidP="00DB7CAB">
      <w:pPr>
        <w:pStyle w:val="Default"/>
        <w:rPr>
          <w:rFonts w:ascii="Times New Roman" w:hAnsi="Times New Roman" w:cs="Times New Roman"/>
          <w:b/>
          <w:u w:val="single"/>
        </w:rPr>
      </w:pPr>
      <w:r w:rsidRPr="00945EBA">
        <w:rPr>
          <w:rFonts w:ascii="Times New Roman" w:hAnsi="Times New Roman" w:cs="Times New Roman"/>
          <w:b/>
          <w:u w:val="single"/>
        </w:rPr>
        <w:t>Intertextuality: Connecting texts</w:t>
      </w:r>
    </w:p>
    <w:p w14:paraId="6EE814CB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texts adhere to and deviate from conventions associated with literary forms or text types?</w:t>
      </w:r>
    </w:p>
    <w:p w14:paraId="3A37E97E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do conventions and systems of reference evolve over time?</w:t>
      </w:r>
    </w:p>
    <w:p w14:paraId="7FE2C392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In what ways can diverse texts share points of similarity?</w:t>
      </w:r>
    </w:p>
    <w:p w14:paraId="6ED3D031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>How valid is the notion of a classic text?</w:t>
      </w:r>
    </w:p>
    <w:p w14:paraId="6627951D" w14:textId="77777777" w:rsidR="00945EBA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How can texts offer multiple perspectives of a single issue, </w:t>
      </w:r>
      <w:proofErr w:type="gramStart"/>
      <w:r w:rsidRPr="00945EBA">
        <w:rPr>
          <w:rFonts w:ascii="Times New Roman" w:hAnsi="Times New Roman" w:cs="Times New Roman"/>
          <w:sz w:val="19"/>
          <w:szCs w:val="19"/>
        </w:rPr>
        <w:t>topic</w:t>
      </w:r>
      <w:proofErr w:type="gramEnd"/>
      <w:r w:rsidRPr="00945EBA">
        <w:rPr>
          <w:rFonts w:ascii="Times New Roman" w:hAnsi="Times New Roman" w:cs="Times New Roman"/>
          <w:sz w:val="19"/>
          <w:szCs w:val="19"/>
        </w:rPr>
        <w:t xml:space="preserve"> or theme?</w:t>
      </w:r>
    </w:p>
    <w:p w14:paraId="3D3DF212" w14:textId="372D767E" w:rsidR="00DB7CAB" w:rsidRPr="00945EBA" w:rsidRDefault="00DB7CAB" w:rsidP="00DB7CAB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19"/>
          <w:szCs w:val="19"/>
        </w:rPr>
      </w:pPr>
      <w:r w:rsidRPr="00945EBA">
        <w:rPr>
          <w:rFonts w:ascii="Times New Roman" w:hAnsi="Times New Roman" w:cs="Times New Roman"/>
          <w:sz w:val="19"/>
          <w:szCs w:val="19"/>
        </w:rPr>
        <w:t xml:space="preserve">In what ways can comparison and interpretation be transformative? </w:t>
      </w:r>
    </w:p>
    <w:p w14:paraId="2D3118E6" w14:textId="4B47F25E" w:rsidR="00DB7CAB" w:rsidRDefault="00DB7CAB" w:rsidP="0077001A">
      <w:pPr>
        <w:spacing w:after="0"/>
        <w:rPr>
          <w:rFonts w:ascii="Times New Roman" w:hAnsi="Times New Roman" w:cs="Times New Roman"/>
        </w:rPr>
      </w:pPr>
    </w:p>
    <w:p w14:paraId="2229E681" w14:textId="398992F7" w:rsidR="00945EBA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  <w:r w:rsidRPr="00271B5D">
        <w:rPr>
          <w:rFonts w:ascii="Times New Roman" w:hAnsi="Times New Roman" w:cs="Times New Roman"/>
          <w:color w:val="FF0000"/>
        </w:rPr>
        <w:t xml:space="preserve">*Keep in mind that your teacher (Hernandez or Thorne) will </w:t>
      </w:r>
      <w:r w:rsidRPr="00271B5D">
        <w:rPr>
          <w:rFonts w:ascii="Times New Roman" w:hAnsi="Times New Roman" w:cs="Times New Roman"/>
          <w:i/>
          <w:color w:val="FF0000"/>
        </w:rPr>
        <w:t>NOT</w:t>
      </w:r>
      <w:r w:rsidRPr="00271B5D">
        <w:rPr>
          <w:rFonts w:ascii="Times New Roman" w:hAnsi="Times New Roman" w:cs="Times New Roman"/>
          <w:color w:val="FF0000"/>
        </w:rPr>
        <w:t xml:space="preserve"> be able to annotate you</w:t>
      </w:r>
      <w:r w:rsidR="00393EA0">
        <w:rPr>
          <w:rFonts w:ascii="Times New Roman" w:hAnsi="Times New Roman" w:cs="Times New Roman"/>
          <w:color w:val="FF0000"/>
        </w:rPr>
        <w:t>r</w:t>
      </w:r>
      <w:r w:rsidRPr="00271B5D">
        <w:rPr>
          <w:rFonts w:ascii="Times New Roman" w:hAnsi="Times New Roman" w:cs="Times New Roman"/>
          <w:color w:val="FF0000"/>
        </w:rPr>
        <w:t xml:space="preserve"> essay or a draft of it, if it will be submitted to the IB. </w:t>
      </w:r>
    </w:p>
    <w:p w14:paraId="14BCF643" w14:textId="3040154C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257DDDDA" w14:textId="68B4B47B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777CCD0A" w14:textId="1D0F9B2D" w:rsidR="00271B5D" w:rsidRPr="0077219B" w:rsidRDefault="0077219B" w:rsidP="0077001A">
      <w:pPr>
        <w:spacing w:after="0"/>
        <w:rPr>
          <w:rFonts w:ascii="Times New Roman" w:hAnsi="Times New Roman" w:cs="Times New Roman"/>
        </w:rPr>
      </w:pPr>
      <w:r w:rsidRPr="0077219B">
        <w:rPr>
          <w:rFonts w:ascii="Times New Roman" w:hAnsi="Times New Roman" w:cs="Times New Roman"/>
        </w:rPr>
        <w:t>Line of Inquiry:</w:t>
      </w:r>
    </w:p>
    <w:p w14:paraId="7B7074A1" w14:textId="24374238" w:rsidR="00271B5D" w:rsidRDefault="00271B5D" w:rsidP="0077001A">
      <w:pPr>
        <w:spacing w:after="0"/>
        <w:rPr>
          <w:rFonts w:ascii="Times New Roman" w:hAnsi="Times New Roman" w:cs="Times New Roman"/>
          <w:color w:val="FF0000"/>
        </w:rPr>
      </w:pPr>
    </w:p>
    <w:p w14:paraId="76F43063" w14:textId="63A9C29D" w:rsidR="00271B5D" w:rsidRPr="0077219B" w:rsidRDefault="0077219B" w:rsidP="0077001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5DE3D6AD" w14:textId="11DFDBAA" w:rsidR="00271B5D" w:rsidRPr="00271B5D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HL </w:t>
      </w:r>
      <w:r w:rsidR="00271B5D" w:rsidRPr="00271B5D">
        <w:rPr>
          <w:rFonts w:ascii="Times New Roman" w:hAnsi="Times New Roman" w:cs="Times New Roman"/>
        </w:rPr>
        <w:t>Outline:</w:t>
      </w:r>
    </w:p>
    <w:p w14:paraId="244DE27F" w14:textId="088092F4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9657"/>
      </w:tblGrid>
      <w:tr w:rsidR="00271B5D" w14:paraId="039AA018" w14:textId="77777777" w:rsidTr="0077219B">
        <w:tc>
          <w:tcPr>
            <w:tcW w:w="1133" w:type="dxa"/>
          </w:tcPr>
          <w:p w14:paraId="414EE8F7" w14:textId="0D6060B5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Hook</w:t>
            </w:r>
          </w:p>
        </w:tc>
        <w:tc>
          <w:tcPr>
            <w:tcW w:w="9657" w:type="dxa"/>
          </w:tcPr>
          <w:p w14:paraId="0B4C27AC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61744739" w14:textId="77777777" w:rsidTr="0077219B">
        <w:tc>
          <w:tcPr>
            <w:tcW w:w="1133" w:type="dxa"/>
          </w:tcPr>
          <w:p w14:paraId="5DFC6B72" w14:textId="6B4DD87D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Relevance</w:t>
            </w:r>
          </w:p>
        </w:tc>
        <w:tc>
          <w:tcPr>
            <w:tcW w:w="9657" w:type="dxa"/>
          </w:tcPr>
          <w:p w14:paraId="37B2CD21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77E3A3B" w14:textId="77777777" w:rsidTr="0077219B">
        <w:tc>
          <w:tcPr>
            <w:tcW w:w="1133" w:type="dxa"/>
          </w:tcPr>
          <w:p w14:paraId="44DD468D" w14:textId="474FF27B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 of Inquiry</w:t>
            </w:r>
          </w:p>
        </w:tc>
        <w:tc>
          <w:tcPr>
            <w:tcW w:w="9657" w:type="dxa"/>
          </w:tcPr>
          <w:p w14:paraId="77E857D3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CD605E4" w14:textId="77777777" w:rsidTr="0077219B">
        <w:tc>
          <w:tcPr>
            <w:tcW w:w="1133" w:type="dxa"/>
          </w:tcPr>
          <w:p w14:paraId="308CB796" w14:textId="793F3968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Statement</w:t>
            </w:r>
          </w:p>
        </w:tc>
        <w:tc>
          <w:tcPr>
            <w:tcW w:w="9657" w:type="dxa"/>
          </w:tcPr>
          <w:p w14:paraId="216BBA47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4A5ADE8D" w14:textId="098A387B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7F88306F" w14:textId="0FD5FA65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71B5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6DBEEC3D" w14:textId="77777777" w:rsidTr="00271B5D">
        <w:tc>
          <w:tcPr>
            <w:tcW w:w="1165" w:type="dxa"/>
          </w:tcPr>
          <w:p w14:paraId="3068D14F" w14:textId="5E16FECF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40328902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525CF21" w14:textId="77777777" w:rsidTr="00271B5D">
        <w:tc>
          <w:tcPr>
            <w:tcW w:w="1165" w:type="dxa"/>
          </w:tcPr>
          <w:p w14:paraId="5079CA2F" w14:textId="09CF7874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6B4E47CF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81B45F3" w14:textId="77777777" w:rsidTr="00271B5D">
        <w:tc>
          <w:tcPr>
            <w:tcW w:w="1165" w:type="dxa"/>
          </w:tcPr>
          <w:p w14:paraId="0687F371" w14:textId="3F75DC90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2892F059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53C6D57E" w14:textId="77777777" w:rsidTr="00271B5D">
        <w:tc>
          <w:tcPr>
            <w:tcW w:w="1165" w:type="dxa"/>
          </w:tcPr>
          <w:p w14:paraId="395736EC" w14:textId="64C1A1BC" w:rsidR="00271B5D" w:rsidRDefault="00271B5D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61E2C5B0" w14:textId="77777777" w:rsidR="00271B5D" w:rsidRDefault="00271B5D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1EF3ACF7" w14:textId="73668DC6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4059D506" w14:textId="1C694E0B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71B5D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233AAD01" w14:textId="77777777" w:rsidTr="009423EF">
        <w:tc>
          <w:tcPr>
            <w:tcW w:w="1165" w:type="dxa"/>
          </w:tcPr>
          <w:p w14:paraId="54057621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7091C4E0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6E2A5EDF" w14:textId="77777777" w:rsidTr="009423EF">
        <w:tc>
          <w:tcPr>
            <w:tcW w:w="1165" w:type="dxa"/>
          </w:tcPr>
          <w:p w14:paraId="1D0BBAE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660F25C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8CCA3F2" w14:textId="77777777" w:rsidTr="009423EF">
        <w:tc>
          <w:tcPr>
            <w:tcW w:w="1165" w:type="dxa"/>
          </w:tcPr>
          <w:p w14:paraId="6A8687B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4610AD14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E3B97CF" w14:textId="77777777" w:rsidTr="009423EF">
        <w:tc>
          <w:tcPr>
            <w:tcW w:w="1165" w:type="dxa"/>
          </w:tcPr>
          <w:p w14:paraId="2DBA3FE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5D3325BC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0EE3CB93" w14:textId="1F3B9301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4B8346AF" w14:textId="10082693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71B5D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61EBF277" w14:textId="77777777" w:rsidTr="009423EF">
        <w:tc>
          <w:tcPr>
            <w:tcW w:w="1165" w:type="dxa"/>
          </w:tcPr>
          <w:p w14:paraId="14C49B6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558B73F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7D1FD079" w14:textId="77777777" w:rsidTr="009423EF">
        <w:tc>
          <w:tcPr>
            <w:tcW w:w="1165" w:type="dxa"/>
          </w:tcPr>
          <w:p w14:paraId="33C19A1F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25425767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05D94B1B" w14:textId="77777777" w:rsidTr="009423EF">
        <w:tc>
          <w:tcPr>
            <w:tcW w:w="1165" w:type="dxa"/>
          </w:tcPr>
          <w:p w14:paraId="488DABCA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7E044BB5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78184C95" w14:textId="77777777" w:rsidTr="009423EF">
        <w:tc>
          <w:tcPr>
            <w:tcW w:w="1165" w:type="dxa"/>
          </w:tcPr>
          <w:p w14:paraId="7C22F118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63881EF3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23BC959E" w14:textId="573ED714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20CE0A49" w14:textId="7A8FA391" w:rsidR="00271B5D" w:rsidRDefault="00271B5D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71B5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Body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271B5D" w14:paraId="325686CC" w14:textId="77777777" w:rsidTr="009423EF">
        <w:tc>
          <w:tcPr>
            <w:tcW w:w="1165" w:type="dxa"/>
          </w:tcPr>
          <w:p w14:paraId="7FBFEAEA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Point/Topic Sentence</w:t>
            </w:r>
          </w:p>
        </w:tc>
        <w:tc>
          <w:tcPr>
            <w:tcW w:w="9625" w:type="dxa"/>
          </w:tcPr>
          <w:p w14:paraId="00A418C2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2B46857B" w14:textId="77777777" w:rsidTr="009423EF">
        <w:tc>
          <w:tcPr>
            <w:tcW w:w="1165" w:type="dxa"/>
          </w:tcPr>
          <w:p w14:paraId="3C7DFC0E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</w:p>
        </w:tc>
        <w:tc>
          <w:tcPr>
            <w:tcW w:w="9625" w:type="dxa"/>
          </w:tcPr>
          <w:p w14:paraId="483B700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3307728B" w14:textId="77777777" w:rsidTr="009423EF">
        <w:tc>
          <w:tcPr>
            <w:tcW w:w="1165" w:type="dxa"/>
          </w:tcPr>
          <w:p w14:paraId="4B7B8298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Evaluation</w:t>
            </w:r>
          </w:p>
        </w:tc>
        <w:tc>
          <w:tcPr>
            <w:tcW w:w="9625" w:type="dxa"/>
          </w:tcPr>
          <w:p w14:paraId="5C4DE2ED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  <w:tr w:rsidR="00271B5D" w14:paraId="585F84B0" w14:textId="77777777" w:rsidTr="009423EF">
        <w:tc>
          <w:tcPr>
            <w:tcW w:w="1165" w:type="dxa"/>
          </w:tcPr>
          <w:p w14:paraId="3FC20D2C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 back to the inquiry</w:t>
            </w:r>
          </w:p>
        </w:tc>
        <w:tc>
          <w:tcPr>
            <w:tcW w:w="9625" w:type="dxa"/>
          </w:tcPr>
          <w:p w14:paraId="12802030" w14:textId="77777777" w:rsidR="00271B5D" w:rsidRDefault="00271B5D" w:rsidP="009423EF">
            <w:pPr>
              <w:rPr>
                <w:rFonts w:ascii="Times New Roman" w:hAnsi="Times New Roman" w:cs="Times New Roman"/>
              </w:rPr>
            </w:pPr>
          </w:p>
        </w:tc>
      </w:tr>
    </w:tbl>
    <w:p w14:paraId="7382E609" w14:textId="5C861A45" w:rsidR="00271B5D" w:rsidRDefault="00271B5D" w:rsidP="0077001A">
      <w:pPr>
        <w:spacing w:after="0"/>
        <w:rPr>
          <w:rFonts w:ascii="Times New Roman" w:hAnsi="Times New Roman" w:cs="Times New Roman"/>
        </w:rPr>
      </w:pPr>
    </w:p>
    <w:p w14:paraId="1FAAA561" w14:textId="54A8428D" w:rsidR="0077219B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535"/>
      </w:tblGrid>
      <w:tr w:rsidR="0077219B" w14:paraId="45B7186D" w14:textId="77777777" w:rsidTr="0077219B">
        <w:tc>
          <w:tcPr>
            <w:tcW w:w="1255" w:type="dxa"/>
          </w:tcPr>
          <w:p w14:paraId="59D223E5" w14:textId="0058988B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Conclude</w:t>
            </w:r>
          </w:p>
        </w:tc>
        <w:tc>
          <w:tcPr>
            <w:tcW w:w="9535" w:type="dxa"/>
          </w:tcPr>
          <w:p w14:paraId="6DB7F822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77219B" w14:paraId="4603A6F9" w14:textId="77777777" w:rsidTr="0077219B">
        <w:tc>
          <w:tcPr>
            <w:tcW w:w="1255" w:type="dxa"/>
          </w:tcPr>
          <w:p w14:paraId="1C30F2FA" w14:textId="35BEDC32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Reiterate the evidence</w:t>
            </w:r>
          </w:p>
        </w:tc>
        <w:tc>
          <w:tcPr>
            <w:tcW w:w="9535" w:type="dxa"/>
          </w:tcPr>
          <w:p w14:paraId="1CE63172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  <w:tr w:rsidR="0077219B" w14:paraId="2C3CB749" w14:textId="77777777" w:rsidTr="0077219B">
        <w:tc>
          <w:tcPr>
            <w:tcW w:w="1255" w:type="dxa"/>
          </w:tcPr>
          <w:p w14:paraId="15298004" w14:textId="217E45D2" w:rsidR="0077219B" w:rsidRDefault="0077219B" w:rsidP="00770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Author’s Aim</w:t>
            </w:r>
          </w:p>
        </w:tc>
        <w:tc>
          <w:tcPr>
            <w:tcW w:w="9535" w:type="dxa"/>
          </w:tcPr>
          <w:p w14:paraId="7420DFF5" w14:textId="77777777" w:rsidR="0077219B" w:rsidRDefault="0077219B" w:rsidP="0077001A">
            <w:pPr>
              <w:rPr>
                <w:rFonts w:ascii="Times New Roman" w:hAnsi="Times New Roman" w:cs="Times New Roman"/>
              </w:rPr>
            </w:pPr>
          </w:p>
        </w:tc>
      </w:tr>
    </w:tbl>
    <w:p w14:paraId="560DF31D" w14:textId="77777777" w:rsidR="0077219B" w:rsidRDefault="0077219B" w:rsidP="0077001A">
      <w:pPr>
        <w:spacing w:after="0"/>
        <w:rPr>
          <w:rFonts w:ascii="Times New Roman" w:hAnsi="Times New Roman" w:cs="Times New Roman"/>
        </w:rPr>
      </w:pPr>
    </w:p>
    <w:p w14:paraId="773F636B" w14:textId="00AC7309" w:rsidR="0077219B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Working Bibliography or Works Cited Page</w:t>
      </w:r>
    </w:p>
    <w:p w14:paraId="72C5C847" w14:textId="25063344" w:rsidR="0077219B" w:rsidRDefault="0077219B" w:rsidP="0077001A">
      <w:pPr>
        <w:spacing w:after="0"/>
        <w:rPr>
          <w:rFonts w:ascii="Times New Roman" w:hAnsi="Times New Roman" w:cs="Times New Roman"/>
        </w:rPr>
      </w:pPr>
    </w:p>
    <w:p w14:paraId="79E96C3A" w14:textId="7C3BF36C" w:rsidR="0077219B" w:rsidRPr="00271B5D" w:rsidRDefault="0077219B" w:rsidP="007700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secondary sources here.</w:t>
      </w:r>
    </w:p>
    <w:sectPr w:rsidR="0077219B" w:rsidRPr="00271B5D" w:rsidSect="00770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DF149" w14:textId="77777777" w:rsidR="002C04E2" w:rsidRDefault="002C04E2" w:rsidP="002C04E2">
      <w:pPr>
        <w:spacing w:after="0" w:line="240" w:lineRule="auto"/>
      </w:pPr>
      <w:r>
        <w:separator/>
      </w:r>
    </w:p>
  </w:endnote>
  <w:endnote w:type="continuationSeparator" w:id="0">
    <w:p w14:paraId="79F3F26C" w14:textId="77777777" w:rsidR="002C04E2" w:rsidRDefault="002C04E2" w:rsidP="002C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47CED" w14:textId="77777777" w:rsidR="002C04E2" w:rsidRDefault="002C04E2" w:rsidP="002C04E2">
      <w:pPr>
        <w:spacing w:after="0" w:line="240" w:lineRule="auto"/>
      </w:pPr>
      <w:r>
        <w:separator/>
      </w:r>
    </w:p>
  </w:footnote>
  <w:footnote w:type="continuationSeparator" w:id="0">
    <w:p w14:paraId="4162698C" w14:textId="77777777" w:rsidR="002C04E2" w:rsidRDefault="002C04E2" w:rsidP="002C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11C99"/>
    <w:multiLevelType w:val="hybridMultilevel"/>
    <w:tmpl w:val="2EFCF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69F9"/>
    <w:multiLevelType w:val="hybridMultilevel"/>
    <w:tmpl w:val="03647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744C1"/>
    <w:multiLevelType w:val="hybridMultilevel"/>
    <w:tmpl w:val="2A8A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93"/>
    <w:rsid w:val="00271B5D"/>
    <w:rsid w:val="002C04E2"/>
    <w:rsid w:val="00393EA0"/>
    <w:rsid w:val="00525C2B"/>
    <w:rsid w:val="006A2893"/>
    <w:rsid w:val="0077001A"/>
    <w:rsid w:val="0077219B"/>
    <w:rsid w:val="00945EBA"/>
    <w:rsid w:val="00DB7CAB"/>
    <w:rsid w:val="00F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B02D7"/>
  <w15:chartTrackingRefBased/>
  <w15:docId w15:val="{628AB6D8-275E-4DD4-9BC4-4208E9D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C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B7CAB"/>
    <w:rPr>
      <w:rFonts w:eastAsiaTheme="minorEastAsia"/>
    </w:rPr>
  </w:style>
  <w:style w:type="paragraph" w:customStyle="1" w:styleId="Default">
    <w:name w:val="Default"/>
    <w:rsid w:val="00DB7C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7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Gramisha</dc:creator>
  <cp:keywords/>
  <dc:description/>
  <cp:lastModifiedBy>Thorne, Elizabeth C</cp:lastModifiedBy>
  <cp:revision>2</cp:revision>
  <dcterms:created xsi:type="dcterms:W3CDTF">2020-08-26T13:04:00Z</dcterms:created>
  <dcterms:modified xsi:type="dcterms:W3CDTF">2020-08-26T13:04:00Z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HernandezG@fultonschools.org</vt:lpwstr>
  </property>
  <property fmtid="{D5CDD505-2E9C-101B-9397-08002B2CF9AE}" pid="5" name="MSIP_Label_0ee3c538-ec52-435f-ae58-017644bd9513_SetDate">
    <vt:lpwstr>2020-03-04T20:14:55.8010587Z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