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060" w:rsidRPr="00130AC9" w:rsidRDefault="00304060" w:rsidP="00304060">
      <w:pPr>
        <w:pStyle w:val="Heading1"/>
        <w:jc w:val="right"/>
        <w:rPr>
          <w:rFonts w:ascii="Arial Rounded MT Bold" w:hAnsi="Arial Rounded MT Bold" w:cs="Arial Unicode MS"/>
          <w:b w:val="0"/>
          <w:sz w:val="20"/>
          <w:szCs w:val="20"/>
        </w:rPr>
      </w:pPr>
      <w:r>
        <w:rPr>
          <w:rFonts w:ascii="Arial Rounded MT Bold" w:hAnsi="Arial Rounded MT Bold" w:cs="Arial Unicode MS"/>
          <w:b w:val="0"/>
          <w:sz w:val="20"/>
          <w:szCs w:val="20"/>
        </w:rPr>
        <w:t>N</w:t>
      </w:r>
      <w:r w:rsidRPr="00130AC9">
        <w:rPr>
          <w:rFonts w:ascii="Arial Rounded MT Bold" w:hAnsi="Arial Rounded MT Bold" w:cs="Arial Unicode MS"/>
          <w:b w:val="0"/>
          <w:sz w:val="20"/>
          <w:szCs w:val="20"/>
        </w:rPr>
        <w:t>ame ____________________________</w:t>
      </w:r>
    </w:p>
    <w:p w:rsidR="00304060" w:rsidRPr="00130AC9" w:rsidRDefault="00304060" w:rsidP="00304060">
      <w:pPr>
        <w:pStyle w:val="Heading4"/>
        <w:jc w:val="right"/>
        <w:rPr>
          <w:rFonts w:ascii="Arial Rounded MT Bold" w:hAnsi="Arial Rounded MT Bold" w:cs="Arial Unicode MS"/>
          <w:b w:val="0"/>
          <w:sz w:val="20"/>
          <w:szCs w:val="20"/>
        </w:rPr>
      </w:pPr>
      <w:r w:rsidRPr="00130AC9">
        <w:rPr>
          <w:rFonts w:ascii="Arial Rounded MT Bold" w:hAnsi="Arial Rounded MT Bold" w:cs="Arial Unicode MS"/>
          <w:b w:val="0"/>
          <w:sz w:val="20"/>
          <w:szCs w:val="20"/>
        </w:rPr>
        <w:t>Date ________Class     _______</w:t>
      </w:r>
    </w:p>
    <w:p w:rsidR="00304060" w:rsidRPr="00DC33B6" w:rsidRDefault="00304060" w:rsidP="00304060">
      <w:pPr>
        <w:pStyle w:val="Heading2"/>
        <w:jc w:val="right"/>
        <w:rPr>
          <w:rFonts w:ascii="Arial Rounded MT Bold" w:hAnsi="Arial Rounded MT Bold" w:cs="Arial Unicode MS"/>
          <w:b w:val="0"/>
          <w:sz w:val="20"/>
          <w:szCs w:val="20"/>
        </w:rPr>
      </w:pPr>
      <w:r>
        <w:rPr>
          <w:noProof/>
        </w:rPr>
        <mc:AlternateContent>
          <mc:Choice Requires="wps">
            <w:drawing>
              <wp:anchor distT="0" distB="0" distL="114300" distR="114300" simplePos="0" relativeHeight="251659264" behindDoc="0" locked="0" layoutInCell="1" allowOverlap="1" wp14:anchorId="4D2496F7" wp14:editId="0FC0580D">
                <wp:simplePos x="0" y="0"/>
                <wp:positionH relativeFrom="column">
                  <wp:posOffset>106680</wp:posOffset>
                </wp:positionH>
                <wp:positionV relativeFrom="paragraph">
                  <wp:posOffset>48895</wp:posOffset>
                </wp:positionV>
                <wp:extent cx="5943600" cy="342900"/>
                <wp:effectExtent l="1905" t="1270" r="0" b="0"/>
                <wp:wrapNone/>
                <wp:docPr id="3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60" w:rsidRPr="00A15E4D" w:rsidRDefault="00304060" w:rsidP="00304060">
                            <w:pPr>
                              <w:jc w:val="center"/>
                              <w:rPr>
                                <w:rFonts w:ascii="Britannic Bold" w:hAnsi="Britannic Bold"/>
                                <w:sz w:val="36"/>
                                <w:szCs w:val="36"/>
                              </w:rPr>
                            </w:pPr>
                            <w:r w:rsidRPr="00A15E4D">
                              <w:rPr>
                                <w:rFonts w:ascii="Britannic Bold" w:hAnsi="Britannic Bold"/>
                                <w:sz w:val="36"/>
                                <w:szCs w:val="36"/>
                              </w:rPr>
                              <w:t>Life of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496F7" id="_x0000_t202" coordsize="21600,21600" o:spt="202" path="m,l,21600r21600,l21600,xe">
                <v:stroke joinstyle="miter"/>
                <v:path gradientshapeok="t" o:connecttype="rect"/>
              </v:shapetype>
              <v:shape id="Text Box 41" o:spid="_x0000_s1026" type="#_x0000_t202" style="position:absolute;left:0;text-align:left;margin-left:8.4pt;margin-top:3.85pt;width:46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ANtQIAALw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vAkTjAStIMmPbK9QXdyj0hoCzT0OgW/hx48zR7uodGOrO7vZflVIyGXDRUbdquUHBpGK0jQvfTP&#10;no442oKshw+ygjh0a6QD2teqs9WDeiBAh0Y9nZpjcynhcpqQySwAUwm2CYkS2ENyPk2Pr3ulzTsm&#10;O2Q3GVbQfIdOd/fajK5HFxtMyIK3rRNAKy4uAHO8gdjw1NpsFq6fP5IgWcWrmHgkmq08EuS5d1ss&#10;iTcrwvk0n+TLZR7+tHFDkja8qpiwYY7aCsmf9e6g8lEVJ3Vp2fLKwtmUtNqsl61COwraLtx3KMiZ&#10;m3+ZhqsXcHlBKYxIcBclXjGL5x4pyNRL5kHsBWFyl8wCkpC8uKR0zwX7d0poyHAyjaajmH7LLXDf&#10;a2407biB6dHyLsPxyYmmVoIrUbnWGsrbcX9WCpv+cymg3cdGO8FajY5qNfv1HlCsiteyegLpKgnK&#10;AhHCyINNI9V3jAYYHxnW37ZUMYza9wLkn4SE2HnjDmQ6j+Cgzi3rcwsVJUBl2GA0bpdmnFHbXvFN&#10;A5HGH07IW/hlau7U/JwVULEHGBGO1GGc2Rl0fnZez0N38QsAAP//AwBQSwMEFAAGAAgAAAAhADLi&#10;PSDaAAAABwEAAA8AAABkcnMvZG93bnJldi54bWxMjk1PwzAQRO9I/AdrkbhRuxVNaIhTIRBXEOVD&#10;4raNt0lEvI5itwn/nuUEx6cZzbxyO/tenWiMXWALy4UBRVwH13Fj4e318eoGVEzIDvvAZOGbImyr&#10;87MSCxcmfqHTLjVKRjgWaKFNaSi0jnVLHuMiDMSSHcLoMQmOjXYjTjLue70yJtMeO5aHFge6b6n+&#10;2h29hfenw+fHtXluHvx6mMJsNPuNtvbyYr67BZVoTn9l+NUXdajEaR+O7KLqhTMxTxbyHJTEm/VK&#10;eG8hW+agq1L/969+AAAA//8DAFBLAQItABQABgAIAAAAIQC2gziS/gAAAOEBAAATAAAAAAAAAAAA&#10;AAAAAAAAAABbQ29udGVudF9UeXBlc10ueG1sUEsBAi0AFAAGAAgAAAAhADj9If/WAAAAlAEAAAsA&#10;AAAAAAAAAAAAAAAALwEAAF9yZWxzLy5yZWxzUEsBAi0AFAAGAAgAAAAhANsigA21AgAAvAUAAA4A&#10;AAAAAAAAAAAAAAAALgIAAGRycy9lMm9Eb2MueG1sUEsBAi0AFAAGAAgAAAAhADLiPSDaAAAABwEA&#10;AA8AAAAAAAAAAAAAAAAADwUAAGRycy9kb3ducmV2LnhtbFBLBQYAAAAABAAEAPMAAAAWBgAAAAA=&#10;" filled="f" stroked="f">
                <v:textbox>
                  <w:txbxContent>
                    <w:p w:rsidR="00304060" w:rsidRPr="00A15E4D" w:rsidRDefault="00304060" w:rsidP="00304060">
                      <w:pPr>
                        <w:jc w:val="center"/>
                        <w:rPr>
                          <w:rFonts w:ascii="Britannic Bold" w:hAnsi="Britannic Bold"/>
                          <w:sz w:val="36"/>
                          <w:szCs w:val="36"/>
                        </w:rPr>
                      </w:pPr>
                      <w:r w:rsidRPr="00A15E4D">
                        <w:rPr>
                          <w:rFonts w:ascii="Britannic Bold" w:hAnsi="Britannic Bold"/>
                          <w:sz w:val="36"/>
                          <w:szCs w:val="36"/>
                        </w:rPr>
                        <w:t>Life of Pi</w:t>
                      </w:r>
                    </w:p>
                  </w:txbxContent>
                </v:textbox>
              </v:shape>
            </w:pict>
          </mc:Fallback>
        </mc:AlternateContent>
      </w:r>
      <w:r w:rsidRPr="00130AC9">
        <w:rPr>
          <w:rFonts w:ascii="Arial Rounded MT Bold" w:hAnsi="Arial Rounded MT Bold"/>
          <w:b w:val="0"/>
          <w:sz w:val="20"/>
          <w:szCs w:val="20"/>
        </w:rPr>
        <w:t>Score</w:t>
      </w:r>
      <w:r w:rsidRPr="00130AC9">
        <w:rPr>
          <w:rFonts w:ascii="Arial Rounded MT Bold" w:hAnsi="Arial Rounded MT Bold"/>
          <w:sz w:val="20"/>
          <w:szCs w:val="20"/>
        </w:rPr>
        <w:t xml:space="preserve">   </w:t>
      </w:r>
      <w:r w:rsidRPr="00DC33B6">
        <w:rPr>
          <w:rFonts w:ascii="Arial Rounded MT Bold" w:hAnsi="Arial Rounded MT Bold"/>
          <w:b w:val="0"/>
          <w:sz w:val="20"/>
          <w:szCs w:val="20"/>
        </w:rPr>
        <w:t xml:space="preserve">_____________________     </w:t>
      </w:r>
    </w:p>
    <w:p w:rsidR="00304060" w:rsidRPr="00DC33B6" w:rsidRDefault="00304060" w:rsidP="00304060">
      <w:pPr>
        <w:jc w:val="center"/>
        <w:rPr>
          <w:rFonts w:ascii="Arial Rounded MT Bold" w:hAnsi="Arial Rounded MT Bold"/>
        </w:rPr>
      </w:pPr>
    </w:p>
    <w:p w:rsidR="00304060" w:rsidRPr="00130AC9" w:rsidRDefault="00304060" w:rsidP="00304060">
      <w:pPr>
        <w:jc w:val="center"/>
        <w:rPr>
          <w:rFonts w:ascii="Arial Rounded MT Bold" w:hAnsi="Arial Rounded MT Bold"/>
        </w:rPr>
      </w:pPr>
    </w:p>
    <w:p w:rsidR="00304060" w:rsidRPr="00130AC9" w:rsidRDefault="00304060" w:rsidP="00304060">
      <w:pPr>
        <w:jc w:val="center"/>
        <w:rPr>
          <w:rFonts w:ascii="Arial Rounded MT Bold" w:hAnsi="Arial Rounded MT Bold"/>
        </w:rPr>
      </w:pPr>
      <w:r w:rsidRPr="00130AC9">
        <w:rPr>
          <w:rFonts w:ascii="Arial Rounded MT Bold" w:hAnsi="Arial Rounded MT Bold"/>
        </w:rPr>
        <w:t>Chapters 24-29</w:t>
      </w:r>
    </w:p>
    <w:p w:rsidR="00304060" w:rsidRPr="00130AC9" w:rsidRDefault="00304060" w:rsidP="00304060">
      <w:pPr>
        <w:jc w:val="center"/>
        <w:rPr>
          <w:rFonts w:ascii="Arial Rounded MT Bold" w:hAnsi="Arial Rounded MT Bold"/>
          <w:smallCaps/>
        </w:rPr>
      </w:pPr>
      <w:r w:rsidRPr="00130AC9">
        <w:rPr>
          <w:rFonts w:ascii="Arial Rounded MT Bold" w:hAnsi="Arial Rounded MT Bold"/>
          <w:smallCaps/>
        </w:rPr>
        <w:t>Activity Guide Questions</w:t>
      </w:r>
    </w:p>
    <w:p w:rsidR="00304060" w:rsidRPr="00130AC9" w:rsidRDefault="00304060" w:rsidP="00304060">
      <w:pPr>
        <w:rPr>
          <w:sz w:val="22"/>
          <w:szCs w:val="22"/>
        </w:rPr>
      </w:pPr>
    </w:p>
    <w:p w:rsidR="00304060" w:rsidRPr="00130AC9" w:rsidRDefault="00304060" w:rsidP="00304060">
      <w:pPr>
        <w:rPr>
          <w:sz w:val="22"/>
          <w:szCs w:val="22"/>
        </w:rPr>
      </w:pPr>
      <w:r w:rsidRPr="00130AC9">
        <w:rPr>
          <w:i/>
          <w:sz w:val="22"/>
          <w:szCs w:val="22"/>
        </w:rPr>
        <w:t>Directions</w:t>
      </w:r>
      <w:r w:rsidRPr="00130AC9">
        <w:rPr>
          <w:sz w:val="22"/>
          <w:szCs w:val="22"/>
        </w:rPr>
        <w:t>: Read the chapters and answer the questions below in complete sentences.</w:t>
      </w:r>
    </w:p>
    <w:p w:rsidR="00304060" w:rsidRDefault="00304060" w:rsidP="00304060">
      <w:pPr>
        <w:spacing w:before="100" w:beforeAutospacing="1" w:after="100" w:afterAutospacing="1"/>
        <w:ind w:left="270" w:hanging="360"/>
        <w:rPr>
          <w:rFonts w:ascii="Arial Rounded MT Bold" w:hAnsi="Arial Rounded MT Bold"/>
          <w:bCs/>
          <w:color w:val="FFFFFF"/>
          <w:sz w:val="20"/>
          <w:szCs w:val="27"/>
          <w:shd w:val="clear" w:color="auto" w:fill="000000"/>
        </w:rPr>
      </w:pPr>
      <w:r>
        <w:rPr>
          <w:noProof/>
        </w:rPr>
        <w:drawing>
          <wp:anchor distT="274320" distB="269748" distL="382524" distR="392684" simplePos="0" relativeHeight="251664384" behindDoc="1" locked="0" layoutInCell="1" allowOverlap="1" wp14:anchorId="60FEA7CA" wp14:editId="2477CBA6">
            <wp:simplePos x="0" y="0"/>
            <wp:positionH relativeFrom="column">
              <wp:posOffset>4306570</wp:posOffset>
            </wp:positionH>
            <wp:positionV relativeFrom="paragraph">
              <wp:posOffset>504190</wp:posOffset>
            </wp:positionV>
            <wp:extent cx="1601470" cy="1920240"/>
            <wp:effectExtent l="323850" t="323850" r="322580" b="327660"/>
            <wp:wrapTight wrapText="bothSides">
              <wp:wrapPolygon edited="0">
                <wp:start x="3597" y="-3643"/>
                <wp:lineTo x="-3340" y="-3214"/>
                <wp:lineTo x="-3340" y="214"/>
                <wp:lineTo x="-4368" y="214"/>
                <wp:lineTo x="-4368" y="21000"/>
                <wp:lineTo x="-2312" y="24214"/>
                <wp:lineTo x="-257" y="25071"/>
                <wp:lineTo x="18243" y="25071"/>
                <wp:lineTo x="21069" y="24214"/>
                <wp:lineTo x="24923" y="21000"/>
                <wp:lineTo x="25694" y="17357"/>
                <wp:lineTo x="25694" y="214"/>
                <wp:lineTo x="21840" y="-3000"/>
                <wp:lineTo x="21583" y="-3643"/>
                <wp:lineTo x="3597" y="-3643"/>
              </wp:wrapPolygon>
            </wp:wrapTight>
            <wp:docPr id="388" name="Picture 11" descr="F:\BUSINESS UNITS\NOVEL and DRAMA UNITS\Pi Images\man and 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USINESS UNITS\NOVEL and DRAMA UNITS\Pi Images\man and horse.jpg"/>
                    <pic:cNvPicPr>
                      <a:picLocks noChangeAspect="1" noChangeArrowheads="1"/>
                    </pic:cNvPicPr>
                  </pic:nvPicPr>
                  <pic:blipFill>
                    <a:blip r:embed="rId5">
                      <a:lum contrast="10000"/>
                    </a:blip>
                    <a:srcRect/>
                    <a:stretch>
                      <a:fillRect/>
                    </a:stretch>
                  </pic:blipFill>
                  <pic:spPr bwMode="auto">
                    <a:xfrm>
                      <a:off x="0" y="0"/>
                      <a:ext cx="1601470" cy="1920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bCs/>
          <w:color w:val="FFFFFF"/>
          <w:sz w:val="20"/>
          <w:szCs w:val="27"/>
          <w:shd w:val="clear" w:color="auto" w:fill="000000"/>
        </w:rPr>
        <w:t>COMPREHENSION</w:t>
      </w:r>
      <w:r w:rsidRPr="00DE34A6">
        <w:rPr>
          <w:rFonts w:ascii="Arial Rounded MT Bold" w:hAnsi="Arial Rounded MT Bold"/>
          <w:bCs/>
          <w:color w:val="FFFFFF"/>
          <w:sz w:val="20"/>
          <w:szCs w:val="27"/>
          <w:shd w:val="clear" w:color="auto" w:fill="000000"/>
        </w:rPr>
        <w:t xml:space="preserve"> </w:t>
      </w:r>
    </w:p>
    <w:p w:rsidR="00304060" w:rsidRPr="00A64E6B" w:rsidRDefault="00304060" w:rsidP="00304060">
      <w:pPr>
        <w:pStyle w:val="Default"/>
        <w:pageBreakBefore w:val="0"/>
        <w:numPr>
          <w:ilvl w:val="0"/>
          <w:numId w:val="2"/>
        </w:numPr>
        <w:ind w:left="270"/>
        <w:rPr>
          <w:i/>
          <w:color w:val="auto"/>
        </w:rPr>
      </w:pPr>
      <w:r>
        <w:rPr>
          <w:color w:val="auto"/>
        </w:rPr>
        <w:t xml:space="preserve">In Chapter 26 </w:t>
      </w:r>
      <w:r w:rsidRPr="00A64E6B">
        <w:rPr>
          <w:color w:val="auto"/>
        </w:rPr>
        <w:t xml:space="preserve">Pi asks his father for two things, what are they? </w:t>
      </w:r>
    </w:p>
    <w:p w:rsidR="00304060" w:rsidRPr="0096333C" w:rsidRDefault="00304060" w:rsidP="00304060">
      <w:pPr>
        <w:pStyle w:val="Default"/>
        <w:pageBreakBefore w:val="0"/>
        <w:rPr>
          <w:color w:val="auto"/>
        </w:rPr>
      </w:pPr>
    </w:p>
    <w:p w:rsidR="00304060" w:rsidRPr="00A64E6B" w:rsidRDefault="00304060" w:rsidP="00304060">
      <w:pPr>
        <w:pStyle w:val="Default"/>
        <w:pageBreakBefore w:val="0"/>
        <w:rPr>
          <w:i/>
          <w:color w:val="auto"/>
        </w:rPr>
      </w:pPr>
    </w:p>
    <w:p w:rsidR="00304060" w:rsidRPr="00A64E6B" w:rsidRDefault="00304060" w:rsidP="00304060">
      <w:pPr>
        <w:pStyle w:val="Default"/>
        <w:pageBreakBefore w:val="0"/>
        <w:numPr>
          <w:ilvl w:val="0"/>
          <w:numId w:val="2"/>
        </w:numPr>
        <w:ind w:left="270"/>
        <w:rPr>
          <w:i/>
          <w:color w:val="auto"/>
        </w:rPr>
      </w:pPr>
      <w:r w:rsidRPr="00220BAE">
        <w:rPr>
          <w:color w:val="auto"/>
        </w:rPr>
        <w:t xml:space="preserve">According to Pi, why do people move? </w:t>
      </w:r>
    </w:p>
    <w:p w:rsidR="00304060" w:rsidRDefault="00304060" w:rsidP="00304060">
      <w:pPr>
        <w:pStyle w:val="ListParagraph"/>
        <w:ind w:left="630"/>
        <w:rPr>
          <w:i/>
        </w:rPr>
      </w:pPr>
    </w:p>
    <w:p w:rsidR="00304060" w:rsidRDefault="00304060" w:rsidP="00304060">
      <w:pPr>
        <w:pStyle w:val="ListParagraph"/>
        <w:ind w:left="630"/>
        <w:rPr>
          <w:i/>
        </w:rPr>
      </w:pPr>
    </w:p>
    <w:p w:rsidR="00304060" w:rsidRDefault="00304060" w:rsidP="00304060">
      <w:pPr>
        <w:pStyle w:val="ListParagraph"/>
        <w:ind w:left="630"/>
        <w:rPr>
          <w:i/>
        </w:rPr>
      </w:pPr>
    </w:p>
    <w:p w:rsidR="00304060" w:rsidRDefault="00304060" w:rsidP="00304060">
      <w:pPr>
        <w:pStyle w:val="ListParagraph"/>
        <w:ind w:left="630"/>
        <w:rPr>
          <w:i/>
        </w:rPr>
      </w:pPr>
    </w:p>
    <w:p w:rsidR="00304060" w:rsidRPr="00A64E6B" w:rsidRDefault="00304060" w:rsidP="00304060">
      <w:pPr>
        <w:pStyle w:val="Default"/>
        <w:pageBreakBefore w:val="0"/>
        <w:rPr>
          <w:i/>
          <w:color w:val="auto"/>
        </w:rPr>
      </w:pPr>
    </w:p>
    <w:p w:rsidR="00304060" w:rsidRPr="00A64E6B" w:rsidRDefault="00304060" w:rsidP="00304060">
      <w:pPr>
        <w:numPr>
          <w:ilvl w:val="0"/>
          <w:numId w:val="2"/>
        </w:numPr>
        <w:autoSpaceDE w:val="0"/>
        <w:autoSpaceDN w:val="0"/>
        <w:adjustRightInd w:val="0"/>
        <w:ind w:left="270"/>
        <w:rPr>
          <w:i/>
          <w:iCs/>
          <w:sz w:val="22"/>
          <w:szCs w:val="22"/>
        </w:rPr>
      </w:pPr>
      <w:r w:rsidRPr="00220BAE">
        <w:rPr>
          <w:bCs/>
          <w:sz w:val="22"/>
          <w:szCs w:val="22"/>
        </w:rPr>
        <w:t xml:space="preserve">Why does Pi’s father move to Canada? </w:t>
      </w:r>
    </w:p>
    <w:p w:rsidR="00304060" w:rsidRDefault="00304060" w:rsidP="00304060">
      <w:pPr>
        <w:autoSpaceDE w:val="0"/>
        <w:autoSpaceDN w:val="0"/>
        <w:adjustRightInd w:val="0"/>
        <w:rPr>
          <w:bCs/>
          <w:sz w:val="22"/>
          <w:szCs w:val="22"/>
        </w:rPr>
      </w:pPr>
    </w:p>
    <w:p w:rsidR="00304060" w:rsidRDefault="00304060" w:rsidP="00304060">
      <w:pPr>
        <w:autoSpaceDE w:val="0"/>
        <w:autoSpaceDN w:val="0"/>
        <w:adjustRightInd w:val="0"/>
        <w:rPr>
          <w:bCs/>
          <w:sz w:val="22"/>
          <w:szCs w:val="22"/>
        </w:rPr>
      </w:pPr>
    </w:p>
    <w:p w:rsidR="00304060" w:rsidRDefault="00304060" w:rsidP="00304060">
      <w:pPr>
        <w:autoSpaceDE w:val="0"/>
        <w:autoSpaceDN w:val="0"/>
        <w:adjustRightInd w:val="0"/>
        <w:rPr>
          <w:i/>
          <w:iCs/>
          <w:sz w:val="22"/>
          <w:szCs w:val="22"/>
        </w:rPr>
      </w:pPr>
    </w:p>
    <w:p w:rsidR="00304060" w:rsidRDefault="00304060" w:rsidP="00304060">
      <w:pPr>
        <w:autoSpaceDE w:val="0"/>
        <w:autoSpaceDN w:val="0"/>
        <w:adjustRightInd w:val="0"/>
        <w:rPr>
          <w:i/>
          <w:iCs/>
          <w:sz w:val="22"/>
          <w:szCs w:val="22"/>
        </w:rPr>
      </w:pPr>
    </w:p>
    <w:p w:rsidR="00304060" w:rsidRDefault="00304060" w:rsidP="00304060">
      <w:pPr>
        <w:autoSpaceDE w:val="0"/>
        <w:autoSpaceDN w:val="0"/>
        <w:adjustRightInd w:val="0"/>
        <w:rPr>
          <w:i/>
          <w:iCs/>
          <w:sz w:val="22"/>
          <w:szCs w:val="22"/>
        </w:rPr>
      </w:pPr>
    </w:p>
    <w:p w:rsidR="00304060" w:rsidRDefault="00304060" w:rsidP="00304060">
      <w:pPr>
        <w:autoSpaceDE w:val="0"/>
        <w:autoSpaceDN w:val="0"/>
        <w:adjustRightInd w:val="0"/>
        <w:rPr>
          <w:i/>
          <w:iCs/>
          <w:sz w:val="22"/>
          <w:szCs w:val="22"/>
        </w:rPr>
      </w:pPr>
    </w:p>
    <w:p w:rsidR="00304060" w:rsidRPr="00A64E6B" w:rsidRDefault="00304060" w:rsidP="00304060">
      <w:pPr>
        <w:autoSpaceDE w:val="0"/>
        <w:autoSpaceDN w:val="0"/>
        <w:adjustRightInd w:val="0"/>
        <w:rPr>
          <w:i/>
          <w:iCs/>
          <w:sz w:val="22"/>
          <w:szCs w:val="22"/>
        </w:rPr>
      </w:pPr>
    </w:p>
    <w:p w:rsidR="00304060" w:rsidRPr="00A64E6B" w:rsidRDefault="00304060" w:rsidP="00304060">
      <w:pPr>
        <w:numPr>
          <w:ilvl w:val="0"/>
          <w:numId w:val="2"/>
        </w:numPr>
        <w:autoSpaceDE w:val="0"/>
        <w:autoSpaceDN w:val="0"/>
        <w:adjustRightInd w:val="0"/>
        <w:ind w:left="270"/>
        <w:rPr>
          <w:i/>
          <w:iCs/>
          <w:sz w:val="22"/>
          <w:szCs w:val="22"/>
        </w:rPr>
      </w:pPr>
      <w:r w:rsidRPr="00220BAE">
        <w:rPr>
          <w:sz w:val="22"/>
          <w:szCs w:val="22"/>
        </w:rPr>
        <w:t xml:space="preserve">Pi’s father demonstrates his support for technology when he compares one’s adaptation to technology with which biological theory? </w:t>
      </w: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Pr="00A64E6B" w:rsidRDefault="00304060" w:rsidP="00304060">
      <w:pPr>
        <w:autoSpaceDE w:val="0"/>
        <w:autoSpaceDN w:val="0"/>
        <w:adjustRightInd w:val="0"/>
        <w:rPr>
          <w:i/>
          <w:iCs/>
          <w:sz w:val="22"/>
          <w:szCs w:val="22"/>
        </w:rPr>
      </w:pPr>
    </w:p>
    <w:p w:rsidR="00304060" w:rsidRPr="00EA6BFE" w:rsidRDefault="00304060" w:rsidP="00304060">
      <w:pPr>
        <w:numPr>
          <w:ilvl w:val="0"/>
          <w:numId w:val="2"/>
        </w:numPr>
        <w:autoSpaceDE w:val="0"/>
        <w:autoSpaceDN w:val="0"/>
        <w:adjustRightInd w:val="0"/>
        <w:spacing w:line="360" w:lineRule="auto"/>
        <w:ind w:left="270"/>
        <w:rPr>
          <w:i/>
          <w:iCs/>
          <w:sz w:val="22"/>
          <w:szCs w:val="22"/>
        </w:rPr>
      </w:pPr>
      <w:r>
        <w:rPr>
          <w:i/>
          <w:iCs/>
          <w:sz w:val="22"/>
          <w:szCs w:val="22"/>
        </w:rPr>
        <w:t xml:space="preserve">Fill-in-the-Blank: </w:t>
      </w:r>
      <w:r>
        <w:rPr>
          <w:iCs/>
          <w:sz w:val="22"/>
          <w:szCs w:val="22"/>
        </w:rPr>
        <w:t xml:space="preserve">Pi’s mother is answering his question about how many nations are in the sky, “One. That’s the point. ____________________________, one passport.” </w:t>
      </w:r>
    </w:p>
    <w:p w:rsidR="00304060" w:rsidRPr="003C005A" w:rsidRDefault="00304060" w:rsidP="00304060">
      <w:pPr>
        <w:spacing w:before="100" w:beforeAutospacing="1" w:after="100" w:afterAutospacing="1"/>
        <w:ind w:left="270" w:hanging="360"/>
        <w:rPr>
          <w:rFonts w:ascii="Arial Rounded MT Bold" w:hAnsi="Arial Rounded MT Bold"/>
          <w:bCs/>
          <w:color w:val="FFFFFF"/>
          <w:sz w:val="20"/>
          <w:szCs w:val="27"/>
        </w:rPr>
      </w:pPr>
      <w:r>
        <w:rPr>
          <w:rFonts w:ascii="Arial Rounded MT Bold" w:hAnsi="Arial Rounded MT Bold"/>
          <w:bCs/>
          <w:color w:val="FFFFFF"/>
          <w:sz w:val="20"/>
          <w:szCs w:val="27"/>
          <w:shd w:val="clear" w:color="auto" w:fill="000000"/>
        </w:rPr>
        <w:t>A</w:t>
      </w:r>
      <w:r w:rsidRPr="00DE34A6">
        <w:rPr>
          <w:rFonts w:ascii="Arial Rounded MT Bold" w:hAnsi="Arial Rounded MT Bold"/>
          <w:bCs/>
          <w:color w:val="FFFFFF"/>
          <w:sz w:val="20"/>
          <w:szCs w:val="27"/>
          <w:shd w:val="clear" w:color="auto" w:fill="000000"/>
        </w:rPr>
        <w:t>PPLICATION</w:t>
      </w:r>
    </w:p>
    <w:p w:rsidR="00304060" w:rsidRPr="00EA01B9" w:rsidRDefault="00304060" w:rsidP="00304060">
      <w:pPr>
        <w:numPr>
          <w:ilvl w:val="0"/>
          <w:numId w:val="2"/>
        </w:numPr>
        <w:ind w:left="270"/>
        <w:rPr>
          <w:i/>
        </w:rPr>
      </w:pPr>
      <w:r w:rsidRPr="00E048C6">
        <w:rPr>
          <w:sz w:val="22"/>
          <w:szCs w:val="22"/>
        </w:rPr>
        <w:t xml:space="preserve">In chapter 25 on page 71, Pi says, “To me, religion is about our dignity, not our depravity.” </w:t>
      </w:r>
      <w:r>
        <w:rPr>
          <w:sz w:val="22"/>
          <w:szCs w:val="22"/>
        </w:rPr>
        <w:t xml:space="preserve">Write the definition of </w:t>
      </w:r>
      <w:r w:rsidRPr="00EA01B9">
        <w:rPr>
          <w:i/>
          <w:sz w:val="22"/>
          <w:szCs w:val="22"/>
        </w:rPr>
        <w:t>dignity</w:t>
      </w:r>
      <w:r>
        <w:rPr>
          <w:sz w:val="22"/>
          <w:szCs w:val="22"/>
        </w:rPr>
        <w:t xml:space="preserve"> and </w:t>
      </w:r>
      <w:r w:rsidRPr="00EA01B9">
        <w:rPr>
          <w:i/>
          <w:sz w:val="22"/>
          <w:szCs w:val="22"/>
        </w:rPr>
        <w:t>depravity</w:t>
      </w:r>
      <w:r>
        <w:rPr>
          <w:sz w:val="22"/>
          <w:szCs w:val="22"/>
        </w:rPr>
        <w:t xml:space="preserve"> and p</w:t>
      </w:r>
      <w:r w:rsidRPr="00E048C6">
        <w:rPr>
          <w:sz w:val="22"/>
          <w:szCs w:val="22"/>
        </w:rPr>
        <w:t>araphrase what Pi means by this statement.</w:t>
      </w:r>
      <w:r>
        <w:rPr>
          <w:sz w:val="22"/>
          <w:szCs w:val="22"/>
        </w:rPr>
        <w:t xml:space="preserve"> </w:t>
      </w:r>
    </w:p>
    <w:p w:rsidR="00304060" w:rsidRDefault="00304060" w:rsidP="00304060">
      <w:pPr>
        <w:pStyle w:val="ListParagraph"/>
        <w:ind w:left="630"/>
        <w:rPr>
          <w:i/>
        </w:rPr>
      </w:pPr>
    </w:p>
    <w:p w:rsidR="00304060" w:rsidRPr="00EA01B9" w:rsidRDefault="00304060" w:rsidP="00304060">
      <w:pPr>
        <w:ind w:left="270"/>
        <w:rPr>
          <w:sz w:val="22"/>
          <w:szCs w:val="22"/>
        </w:rPr>
      </w:pPr>
      <w:r w:rsidRPr="00EA01B9">
        <w:rPr>
          <w:sz w:val="22"/>
          <w:szCs w:val="22"/>
        </w:rPr>
        <w:t>Dignity:</w:t>
      </w:r>
      <w:r w:rsidRPr="00EA01B9">
        <w:rPr>
          <w:rFonts w:ascii="Verdana" w:hAnsi="Verdana" w:cs="Arial"/>
          <w:color w:val="0055BB"/>
        </w:rPr>
        <w:t xml:space="preserve"> </w:t>
      </w:r>
    </w:p>
    <w:p w:rsidR="00304060" w:rsidRDefault="00304060" w:rsidP="00304060">
      <w:pPr>
        <w:ind w:left="270"/>
        <w:rPr>
          <w:sz w:val="22"/>
          <w:szCs w:val="22"/>
        </w:rPr>
      </w:pPr>
    </w:p>
    <w:p w:rsidR="00304060" w:rsidRPr="00EA01B9" w:rsidRDefault="00304060" w:rsidP="00304060">
      <w:pPr>
        <w:ind w:left="270"/>
        <w:rPr>
          <w:sz w:val="22"/>
          <w:szCs w:val="22"/>
        </w:rPr>
      </w:pPr>
    </w:p>
    <w:p w:rsidR="00304060" w:rsidRPr="00EA01B9" w:rsidRDefault="00304060" w:rsidP="00304060">
      <w:pPr>
        <w:ind w:left="270"/>
        <w:rPr>
          <w:sz w:val="22"/>
          <w:szCs w:val="22"/>
        </w:rPr>
      </w:pPr>
      <w:r w:rsidRPr="00EA01B9">
        <w:rPr>
          <w:sz w:val="22"/>
          <w:szCs w:val="22"/>
        </w:rPr>
        <w:t>Depravity:</w:t>
      </w:r>
      <w:r>
        <w:rPr>
          <w:sz w:val="22"/>
          <w:szCs w:val="22"/>
        </w:rPr>
        <w:t xml:space="preserve"> </w:t>
      </w:r>
    </w:p>
    <w:p w:rsidR="00304060" w:rsidRPr="00D64CF0" w:rsidRDefault="00304060" w:rsidP="00304060">
      <w:pPr>
        <w:pStyle w:val="Default"/>
        <w:pageBreakBefore w:val="0"/>
        <w:rPr>
          <w:i/>
        </w:rPr>
      </w:pPr>
    </w:p>
    <w:p w:rsidR="00304060" w:rsidRDefault="00304060" w:rsidP="00304060">
      <w:pPr>
        <w:rPr>
          <w:bCs/>
          <w:i/>
          <w:color w:val="9BBB59"/>
          <w:sz w:val="22"/>
          <w:szCs w:val="22"/>
        </w:rPr>
      </w:pPr>
    </w:p>
    <w:p w:rsidR="00304060" w:rsidRDefault="00304060" w:rsidP="00304060">
      <w:pPr>
        <w:ind w:left="270"/>
        <w:rPr>
          <w:bCs/>
          <w:sz w:val="22"/>
          <w:szCs w:val="22"/>
        </w:rPr>
      </w:pPr>
      <w:r>
        <w:rPr>
          <w:noProof/>
        </w:rPr>
        <mc:AlternateContent>
          <mc:Choice Requires="wps">
            <w:drawing>
              <wp:anchor distT="0" distB="0" distL="114300" distR="114300" simplePos="0" relativeHeight="251663360" behindDoc="1" locked="0" layoutInCell="1" allowOverlap="1" wp14:anchorId="22CC5BEC" wp14:editId="14EF448E">
                <wp:simplePos x="0" y="0"/>
                <wp:positionH relativeFrom="page">
                  <wp:posOffset>4709795</wp:posOffset>
                </wp:positionH>
                <wp:positionV relativeFrom="page">
                  <wp:posOffset>739775</wp:posOffset>
                </wp:positionV>
                <wp:extent cx="2286000" cy="2582545"/>
                <wp:effectExtent l="0" t="0" r="0" b="0"/>
                <wp:wrapTight wrapText="bothSides">
                  <wp:wrapPolygon edited="0">
                    <wp:start x="1800" y="1593"/>
                    <wp:lineTo x="1800" y="19916"/>
                    <wp:lineTo x="19620" y="19916"/>
                    <wp:lineTo x="19620" y="1593"/>
                    <wp:lineTo x="1800" y="1593"/>
                  </wp:wrapPolygon>
                </wp:wrapTight>
                <wp:docPr id="3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82545"/>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304060" w:rsidRPr="00D73523" w:rsidRDefault="00304060" w:rsidP="00304060">
                            <w:pPr>
                              <w:pBdr>
                                <w:top w:val="single" w:sz="18" w:space="1" w:color="auto"/>
                                <w:bottom w:val="single" w:sz="18" w:space="1" w:color="auto"/>
                              </w:pBdr>
                              <w:shd w:val="clear" w:color="auto" w:fill="D9D9D9"/>
                              <w:ind w:right="-15"/>
                              <w:rPr>
                                <w:rFonts w:ascii="Calibri" w:hAnsi="Calibri"/>
                                <w:sz w:val="22"/>
                                <w:szCs w:val="22"/>
                              </w:rPr>
                            </w:pPr>
                            <w:r w:rsidRPr="00D73523">
                              <w:rPr>
                                <w:rFonts w:ascii="Calibri" w:hAnsi="Calibri"/>
                                <w:sz w:val="22"/>
                                <w:szCs w:val="22"/>
                              </w:rPr>
                              <w:t xml:space="preserve">The word </w:t>
                            </w:r>
                            <w:r w:rsidRPr="00D73523">
                              <w:rPr>
                                <w:rFonts w:ascii="Calibri" w:hAnsi="Calibri"/>
                                <w:i/>
                                <w:sz w:val="22"/>
                                <w:szCs w:val="22"/>
                              </w:rPr>
                              <w:t>character</w:t>
                            </w:r>
                            <w:r w:rsidRPr="00D73523">
                              <w:rPr>
                                <w:rFonts w:ascii="Calibri" w:hAnsi="Calibri"/>
                                <w:sz w:val="22"/>
                                <w:szCs w:val="22"/>
                              </w:rPr>
                              <w:t xml:space="preserve"> derives from the Greek verb </w:t>
                            </w:r>
                            <w:proofErr w:type="spellStart"/>
                            <w:r w:rsidRPr="00D73523">
                              <w:rPr>
                                <w:rFonts w:ascii="Calibri" w:hAnsi="Calibri"/>
                                <w:i/>
                                <w:iCs/>
                                <w:sz w:val="22"/>
                                <w:szCs w:val="22"/>
                              </w:rPr>
                              <w:t>charassein</w:t>
                            </w:r>
                            <w:proofErr w:type="spellEnd"/>
                            <w:r w:rsidRPr="00D73523">
                              <w:rPr>
                                <w:rFonts w:ascii="Calibri" w:hAnsi="Calibri"/>
                                <w:sz w:val="22"/>
                                <w:szCs w:val="22"/>
                              </w:rPr>
                              <w:t xml:space="preserve">, meaning to mark with a cut. </w:t>
                            </w:r>
                            <w:r w:rsidRPr="00D73523">
                              <w:rPr>
                                <w:rFonts w:ascii="Calibri" w:hAnsi="Calibri"/>
                                <w:b/>
                                <w:bCs/>
                                <w:sz w:val="22"/>
                                <w:szCs w:val="22"/>
                              </w:rPr>
                              <w:t>Characterization</w:t>
                            </w:r>
                            <w:r w:rsidRPr="00D73523">
                              <w:rPr>
                                <w:rFonts w:ascii="Calibri" w:hAnsi="Calibri"/>
                                <w:sz w:val="22"/>
                                <w:szCs w:val="22"/>
                              </w:rPr>
                              <w:t xml:space="preserve"> is the method used by an author to develop a character. When an author introduces the reader to the characters within the work, he or she has two choices: to use direct and indirect characterization.</w:t>
                            </w:r>
                          </w:p>
                          <w:p w:rsidR="00304060" w:rsidRPr="00EA0FAF" w:rsidRDefault="00304060" w:rsidP="00304060"/>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5BEC" id="Text Box 43" o:spid="_x0000_s1027" type="#_x0000_t202" style="position:absolute;left:0;text-align:left;margin-left:370.85pt;margin-top:58.25pt;width:180pt;height:203.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18AgMAAJsGAAAOAAAAZHJzL2Uyb0RvYy54bWysVduO2jAQfa/Uf7D8ns2FkIRowwoCqSpt&#10;L9JuP8AkDrGa2KltNmyr/nvHDrBA+1B1K6TIl/HMnJlzhtu7fdeiJyoVEzzD/o2HEeWlqBjfZvjL&#10;Y+EkGClNeEVawWmGn6nCd/O3b26HPqWBaERbUYnACVfp0Ge40bpPXVeVDe2IuhE95XBZC9kRDVu5&#10;dStJBvDetW7geZE7CFn1UpRUKThdjZd4bv3XNS31p7pWVKM2w5Cbtl9pvxvzdee3JN1K0jesPKRB&#10;/iGLjjAOQU+uVkQTtJPsN1cdK6VQotY3pehcUdespBYDoPG9KzQPDempxQLFUf2pTOr/uS0/Pn2W&#10;iFUZniQxRpx00KRHutdoKfYonJgCDb1Kwe6hB0u9h3NotAWr+ntRflWIi7whfEsXUoqhoaSCBH3z&#10;0j17OvpRxslm+CAqiEN2WlhH+1p2pnpQDwTeoVHPp+aYXEo4DIIk8jy4KuEumCbBNJzaGCQ9Pu+l&#10;0u+o6JBZZFhC96178nSvtEmHpEcTE42LgrWtZUDLLw7AcDyhlkLja5JCKrA0liYp294fM2+2TtZJ&#10;6IRBtHZCb7VyFkUeOlHhx9PVZJXnK/+nycIP04ZVFeUm6JFqfvh3rTyQfiTJiWxKtKwy7kxKSm43&#10;eSvREwGqF4H5HcpzZuZepmFLAliuIPlB6C2DmVNESeyERTh1ZrGXOJ4/W84iL5yFq+IS0j3j9PWQ&#10;0JDhOAJVQ4+7HiipQZRfH5uDtM5gXKGNgiAMLFWhcRdmHdMwXlrWZTgB8oBr227D0TWv7FoT1o7r&#10;s+IYQH8uzqKYenE4SZw4nk6ccLL2nGVS5M4i96MoXi/z5fqq32vLIfX6+tgunRHyLN9DjJeUoRBH&#10;tloRGt2NCtT7zd4K3irUCHQjqmdQpRSgGag9THNYNEJ+x2iAyZhh9W1HJMWofc9B2aMQYZZe7OTF&#10;bnOxI7wEd9BPjMZlrscRvOsl2zYQbZwnXCxgItTMavUlM0BlNjABLb7DtDYj9nxvrV7+U+a/AAAA&#10;//8DAFBLAwQUAAYACAAAACEALyTQVeAAAAAMAQAADwAAAGRycy9kb3ducmV2LnhtbEyPwU7DMAyG&#10;70i8Q2QkbixtWbepNJ0QgtPgwACNY9aatiJxsiZrytuTnuBo/59+fy63k1ZsxMH1hgSkiwQYUm2a&#10;nloB729PNxtgzktqpDKEAn7Qwba6vChl0ZhArzjufctiCblCCui8twXnru5QS7cwFilmX2bQ0sdx&#10;aHkzyBDLteJZkqy4lj3FC520+NBh/b0/awHhED7G59OL3YXHXKlPu9ydtBHi+mq6vwPmcfJ/MMz6&#10;UR2q6HQ0Z2ocUwLWy3Qd0RikqxzYTKTJvDoKyLPbDHhV8v9PVL8AAAD//wMAUEsBAi0AFAAGAAgA&#10;AAAhALaDOJL+AAAA4QEAABMAAAAAAAAAAAAAAAAAAAAAAFtDb250ZW50X1R5cGVzXS54bWxQSwEC&#10;LQAUAAYACAAAACEAOP0h/9YAAACUAQAACwAAAAAAAAAAAAAAAAAvAQAAX3JlbHMvLnJlbHNQSwEC&#10;LQAUAAYACAAAACEAeGwdfAIDAACbBgAADgAAAAAAAAAAAAAAAAAuAgAAZHJzL2Uyb0RvYy54bWxQ&#10;SwECLQAUAAYACAAAACEALyTQVeAAAAAMAQAADwAAAAAAAAAAAAAAAABcBQAAZHJzL2Rvd25yZXYu&#10;eG1sUEsFBgAAAAAEAAQA8wAAAGkGAAAAAA==&#10;" filled="f" fillcolor="#f2f2f2" stroked="f" strokecolor="#622423" strokeweight="6pt">
                <v:stroke linestyle="thickThin"/>
                <v:textbox inset="18pt,18pt,18pt,18pt">
                  <w:txbxContent>
                    <w:p w:rsidR="00304060" w:rsidRPr="00D73523" w:rsidRDefault="00304060" w:rsidP="00304060">
                      <w:pPr>
                        <w:pBdr>
                          <w:top w:val="single" w:sz="18" w:space="1" w:color="auto"/>
                          <w:bottom w:val="single" w:sz="18" w:space="1" w:color="auto"/>
                        </w:pBdr>
                        <w:shd w:val="clear" w:color="auto" w:fill="D9D9D9"/>
                        <w:ind w:right="-15"/>
                        <w:rPr>
                          <w:rFonts w:ascii="Calibri" w:hAnsi="Calibri"/>
                          <w:sz w:val="22"/>
                          <w:szCs w:val="22"/>
                        </w:rPr>
                      </w:pPr>
                      <w:r w:rsidRPr="00D73523">
                        <w:rPr>
                          <w:rFonts w:ascii="Calibri" w:hAnsi="Calibri"/>
                          <w:sz w:val="22"/>
                          <w:szCs w:val="22"/>
                        </w:rPr>
                        <w:t xml:space="preserve">The word </w:t>
                      </w:r>
                      <w:r w:rsidRPr="00D73523">
                        <w:rPr>
                          <w:rFonts w:ascii="Calibri" w:hAnsi="Calibri"/>
                          <w:i/>
                          <w:sz w:val="22"/>
                          <w:szCs w:val="22"/>
                        </w:rPr>
                        <w:t>character</w:t>
                      </w:r>
                      <w:r w:rsidRPr="00D73523">
                        <w:rPr>
                          <w:rFonts w:ascii="Calibri" w:hAnsi="Calibri"/>
                          <w:sz w:val="22"/>
                          <w:szCs w:val="22"/>
                        </w:rPr>
                        <w:t xml:space="preserve"> derives from the Greek verb </w:t>
                      </w:r>
                      <w:r w:rsidRPr="00D73523">
                        <w:rPr>
                          <w:rFonts w:ascii="Calibri" w:hAnsi="Calibri"/>
                          <w:i/>
                          <w:iCs/>
                          <w:sz w:val="22"/>
                          <w:szCs w:val="22"/>
                        </w:rPr>
                        <w:t>charassein</w:t>
                      </w:r>
                      <w:r w:rsidRPr="00D73523">
                        <w:rPr>
                          <w:rFonts w:ascii="Calibri" w:hAnsi="Calibri"/>
                          <w:sz w:val="22"/>
                          <w:szCs w:val="22"/>
                        </w:rPr>
                        <w:t xml:space="preserve">, meaning to mark with a cut. </w:t>
                      </w:r>
                      <w:r w:rsidRPr="00D73523">
                        <w:rPr>
                          <w:rFonts w:ascii="Calibri" w:hAnsi="Calibri"/>
                          <w:b/>
                          <w:bCs/>
                          <w:sz w:val="22"/>
                          <w:szCs w:val="22"/>
                        </w:rPr>
                        <w:t>Characterization</w:t>
                      </w:r>
                      <w:r w:rsidRPr="00D73523">
                        <w:rPr>
                          <w:rFonts w:ascii="Calibri" w:hAnsi="Calibri"/>
                          <w:sz w:val="22"/>
                          <w:szCs w:val="22"/>
                        </w:rPr>
                        <w:t xml:space="preserve"> is the method used by an author to develop a character. When an author introduces the reader to the characters within the work, he or she has two choices: to use direct and indirect characterization.</w:t>
                      </w:r>
                    </w:p>
                    <w:p w:rsidR="00304060" w:rsidRPr="00EA0FAF" w:rsidRDefault="00304060" w:rsidP="00304060"/>
                  </w:txbxContent>
                </v:textbox>
                <w10:wrap type="tight" anchorx="page" anchory="page"/>
              </v:shape>
            </w:pict>
          </mc:Fallback>
        </mc:AlternateContent>
      </w:r>
      <w:r w:rsidRPr="00086697">
        <w:rPr>
          <w:bCs/>
          <w:sz w:val="22"/>
          <w:szCs w:val="22"/>
        </w:rPr>
        <w:t>Paraphrase:</w:t>
      </w:r>
    </w:p>
    <w:p w:rsidR="00304060" w:rsidRDefault="00304060" w:rsidP="00304060">
      <w:pPr>
        <w:ind w:left="270"/>
        <w:rPr>
          <w:bCs/>
          <w:sz w:val="22"/>
          <w:szCs w:val="22"/>
        </w:rPr>
      </w:pPr>
    </w:p>
    <w:p w:rsidR="00304060" w:rsidRDefault="00304060" w:rsidP="00304060">
      <w:pPr>
        <w:ind w:left="270"/>
        <w:rPr>
          <w:bCs/>
          <w:sz w:val="22"/>
          <w:szCs w:val="22"/>
        </w:rPr>
      </w:pPr>
    </w:p>
    <w:p w:rsidR="00304060" w:rsidRDefault="00304060" w:rsidP="00304060">
      <w:pPr>
        <w:ind w:left="270"/>
        <w:rPr>
          <w:bCs/>
          <w:sz w:val="22"/>
          <w:szCs w:val="22"/>
        </w:rPr>
      </w:pPr>
    </w:p>
    <w:p w:rsidR="00304060" w:rsidRDefault="00304060" w:rsidP="00304060">
      <w:pPr>
        <w:ind w:left="270"/>
        <w:rPr>
          <w:bCs/>
          <w:sz w:val="22"/>
          <w:szCs w:val="22"/>
        </w:rPr>
      </w:pPr>
    </w:p>
    <w:p w:rsidR="00304060" w:rsidRDefault="00304060" w:rsidP="00304060">
      <w:pPr>
        <w:ind w:left="270"/>
        <w:rPr>
          <w:bCs/>
          <w:sz w:val="22"/>
          <w:szCs w:val="22"/>
        </w:rPr>
      </w:pPr>
    </w:p>
    <w:p w:rsidR="00304060" w:rsidRDefault="00304060" w:rsidP="00304060">
      <w:pPr>
        <w:ind w:left="270"/>
        <w:rPr>
          <w:bCs/>
          <w:sz w:val="22"/>
          <w:szCs w:val="22"/>
        </w:rPr>
      </w:pPr>
    </w:p>
    <w:p w:rsidR="00304060" w:rsidRPr="007530BD" w:rsidRDefault="00304060" w:rsidP="00304060">
      <w:pPr>
        <w:rPr>
          <w:bCs/>
          <w:sz w:val="22"/>
          <w:szCs w:val="22"/>
        </w:rPr>
      </w:pPr>
      <w:r>
        <w:rPr>
          <w:rFonts w:ascii="Arial Rounded MT Bold" w:hAnsi="Arial Rounded MT Bold"/>
          <w:bCs/>
          <w:color w:val="FFFFFF"/>
          <w:sz w:val="20"/>
          <w:szCs w:val="27"/>
          <w:shd w:val="clear" w:color="auto" w:fill="000000"/>
        </w:rPr>
        <w:t>A</w:t>
      </w:r>
      <w:r w:rsidRPr="00DE34A6">
        <w:rPr>
          <w:rFonts w:ascii="Arial Rounded MT Bold" w:hAnsi="Arial Rounded MT Bold"/>
          <w:bCs/>
          <w:color w:val="FFFFFF"/>
          <w:sz w:val="20"/>
          <w:szCs w:val="27"/>
          <w:shd w:val="clear" w:color="auto" w:fill="000000"/>
        </w:rPr>
        <w:t>NALYSIS/SYNTHESIS</w:t>
      </w:r>
      <w:r w:rsidRPr="003C005A">
        <w:rPr>
          <w:rFonts w:ascii="Arial Rounded MT Bold" w:hAnsi="Arial Rounded MT Bold"/>
          <w:bCs/>
          <w:color w:val="FFFFFF"/>
          <w:sz w:val="20"/>
          <w:szCs w:val="20"/>
        </w:rPr>
        <w:t xml:space="preserve"> </w:t>
      </w:r>
    </w:p>
    <w:p w:rsidR="00304060" w:rsidRDefault="00304060" w:rsidP="00304060">
      <w:pPr>
        <w:rPr>
          <w:rFonts w:ascii="Arial" w:hAnsi="Arial" w:cs="Arial"/>
          <w:b/>
          <w:color w:val="000000"/>
          <w:sz w:val="22"/>
          <w:szCs w:val="22"/>
        </w:rPr>
      </w:pPr>
    </w:p>
    <w:p w:rsidR="00304060" w:rsidRPr="00B46C1C" w:rsidRDefault="00304060" w:rsidP="00304060">
      <w:pPr>
        <w:rPr>
          <w:rFonts w:ascii="Arial" w:hAnsi="Arial" w:cs="Arial"/>
          <w:b/>
          <w:color w:val="000000"/>
          <w:sz w:val="22"/>
          <w:szCs w:val="22"/>
        </w:rPr>
      </w:pPr>
      <w:r w:rsidRPr="00B46C1C">
        <w:rPr>
          <w:rFonts w:ascii="Arial" w:hAnsi="Arial" w:cs="Arial"/>
          <w:b/>
          <w:color w:val="000000"/>
          <w:sz w:val="22"/>
          <w:szCs w:val="22"/>
        </w:rPr>
        <w:t>Diction and Character</w:t>
      </w:r>
      <w:r>
        <w:rPr>
          <w:rFonts w:ascii="Arial" w:hAnsi="Arial" w:cs="Arial"/>
          <w:b/>
          <w:color w:val="000000"/>
          <w:sz w:val="22"/>
          <w:szCs w:val="22"/>
        </w:rPr>
        <w:t>ization</w:t>
      </w:r>
    </w:p>
    <w:p w:rsidR="00304060" w:rsidRPr="00AD6EF0" w:rsidRDefault="00304060" w:rsidP="00304060">
      <w:pPr>
        <w:rPr>
          <w:rFonts w:ascii="Arial" w:hAnsi="Arial" w:cs="Arial"/>
          <w:i/>
          <w:color w:val="4F81BD"/>
          <w:sz w:val="22"/>
          <w:szCs w:val="22"/>
        </w:rPr>
      </w:pPr>
      <w:r w:rsidRPr="00AD6EF0">
        <w:rPr>
          <w:rFonts w:ascii="Arial" w:hAnsi="Arial" w:cs="Arial"/>
          <w:b/>
          <w:color w:val="4F81BD"/>
          <w:sz w:val="22"/>
          <w:szCs w:val="22"/>
          <w:shd w:val="clear" w:color="auto" w:fill="000000"/>
        </w:rPr>
        <w:t xml:space="preserve"> </w:t>
      </w:r>
      <w:r w:rsidRPr="00AD6EF0">
        <w:rPr>
          <w:rFonts w:ascii="Arial" w:hAnsi="Arial" w:cs="Arial"/>
          <w:i/>
          <w:color w:val="4F81BD"/>
          <w:sz w:val="22"/>
          <w:szCs w:val="22"/>
        </w:rPr>
        <w:t xml:space="preserve"> </w:t>
      </w:r>
    </w:p>
    <w:p w:rsidR="00304060" w:rsidRDefault="00304060" w:rsidP="00304060">
      <w:pPr>
        <w:numPr>
          <w:ilvl w:val="0"/>
          <w:numId w:val="2"/>
        </w:numPr>
        <w:autoSpaceDE w:val="0"/>
        <w:autoSpaceDN w:val="0"/>
        <w:adjustRightInd w:val="0"/>
        <w:ind w:left="270" w:right="24"/>
        <w:rPr>
          <w:bCs/>
          <w:color w:val="000000"/>
          <w:sz w:val="22"/>
          <w:szCs w:val="22"/>
        </w:rPr>
      </w:pPr>
      <w:r w:rsidRPr="00B46C1C">
        <w:rPr>
          <w:bCs/>
          <w:color w:val="000000"/>
          <w:sz w:val="22"/>
          <w:szCs w:val="22"/>
        </w:rPr>
        <w:t xml:space="preserve">In </w:t>
      </w:r>
      <w:r>
        <w:rPr>
          <w:bCs/>
          <w:color w:val="000000"/>
          <w:sz w:val="22"/>
          <w:szCs w:val="22"/>
        </w:rPr>
        <w:t>Chapter</w:t>
      </w:r>
      <w:r w:rsidRPr="00B46C1C">
        <w:rPr>
          <w:bCs/>
          <w:color w:val="000000"/>
          <w:sz w:val="22"/>
          <w:szCs w:val="22"/>
        </w:rPr>
        <w:t xml:space="preserve"> 26, the reader learns more a</w:t>
      </w:r>
      <w:r>
        <w:rPr>
          <w:bCs/>
          <w:color w:val="000000"/>
          <w:sz w:val="22"/>
          <w:szCs w:val="22"/>
        </w:rPr>
        <w:t xml:space="preserve">bout Pi’s parents. Complete the </w:t>
      </w:r>
      <w:r w:rsidRPr="00B46C1C">
        <w:rPr>
          <w:bCs/>
          <w:color w:val="000000"/>
          <w:sz w:val="22"/>
          <w:szCs w:val="22"/>
        </w:rPr>
        <w:t>chart using as many words and phrase</w:t>
      </w:r>
      <w:r>
        <w:rPr>
          <w:bCs/>
          <w:color w:val="000000"/>
          <w:sz w:val="22"/>
          <w:szCs w:val="22"/>
        </w:rPr>
        <w:t>s from the chapter that support</w:t>
      </w:r>
      <w:r w:rsidRPr="00B46C1C">
        <w:rPr>
          <w:bCs/>
          <w:color w:val="000000"/>
          <w:sz w:val="22"/>
          <w:szCs w:val="22"/>
        </w:rPr>
        <w:t xml:space="preserve"> each character.</w:t>
      </w:r>
    </w:p>
    <w:p w:rsidR="00304060" w:rsidRDefault="00304060" w:rsidP="00304060">
      <w:pPr>
        <w:autoSpaceDE w:val="0"/>
        <w:autoSpaceDN w:val="0"/>
        <w:adjustRightInd w:val="0"/>
        <w:rPr>
          <w:bCs/>
          <w:color w:val="000000"/>
          <w:sz w:val="22"/>
          <w:szCs w:val="22"/>
        </w:rPr>
      </w:pPr>
    </w:p>
    <w:tbl>
      <w:tblPr>
        <w:tblpPr w:leftFromText="180" w:rightFromText="180" w:vertAnchor="page" w:horzAnchor="margin" w:tblpXSpec="center" w:tblpY="47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793"/>
        <w:gridCol w:w="4670"/>
      </w:tblGrid>
      <w:tr w:rsidR="00304060" w:rsidRPr="00D73523" w:rsidTr="00146E02">
        <w:tc>
          <w:tcPr>
            <w:tcW w:w="2921" w:type="dxa"/>
            <w:shd w:val="clear" w:color="auto" w:fill="000000"/>
          </w:tcPr>
          <w:p w:rsidR="00304060" w:rsidRPr="00D73523" w:rsidRDefault="00304060" w:rsidP="00146E02">
            <w:pPr>
              <w:autoSpaceDE w:val="0"/>
              <w:autoSpaceDN w:val="0"/>
              <w:adjustRightInd w:val="0"/>
              <w:rPr>
                <w:rFonts w:ascii="Arial Rounded MT Bold" w:hAnsi="Arial Rounded MT Bold" w:cs="Berkeley-Medium"/>
                <w:color w:val="FFFFFF"/>
              </w:rPr>
            </w:pPr>
            <w:r>
              <w:rPr>
                <w:rFonts w:ascii="Arial Rounded MT Bold" w:hAnsi="Arial Rounded MT Bold" w:cs="Berkeley-Medium"/>
                <w:color w:val="FFFFFF"/>
              </w:rPr>
              <w:t>F</w:t>
            </w:r>
            <w:r w:rsidRPr="00D73523">
              <w:rPr>
                <w:rFonts w:ascii="Arial Rounded MT Bold" w:hAnsi="Arial Rounded MT Bold" w:cs="Berkeley-Medium"/>
                <w:color w:val="FFFFFF"/>
              </w:rPr>
              <w:t>ather</w:t>
            </w:r>
          </w:p>
        </w:tc>
        <w:tc>
          <w:tcPr>
            <w:tcW w:w="6559" w:type="dxa"/>
            <w:gridSpan w:val="2"/>
            <w:shd w:val="clear" w:color="auto" w:fill="000000"/>
          </w:tcPr>
          <w:p w:rsidR="00304060" w:rsidRPr="00D73523" w:rsidRDefault="00304060" w:rsidP="00146E02">
            <w:pPr>
              <w:autoSpaceDE w:val="0"/>
              <w:autoSpaceDN w:val="0"/>
              <w:adjustRightInd w:val="0"/>
              <w:rPr>
                <w:rFonts w:ascii="Arial Rounded MT Bold" w:hAnsi="Arial Rounded MT Bold" w:cs="Berkeley-Medium"/>
                <w:color w:val="FFFFFF"/>
              </w:rPr>
            </w:pPr>
            <w:r>
              <w:rPr>
                <w:rFonts w:ascii="Arial Rounded MT Bold" w:hAnsi="Arial Rounded MT Bold" w:cs="Berkeley-Medium"/>
                <w:color w:val="FFFFFF"/>
              </w:rPr>
              <w:t xml:space="preserve">                              </w:t>
            </w:r>
            <w:r w:rsidRPr="00D73523">
              <w:rPr>
                <w:rFonts w:ascii="Arial Rounded MT Bold" w:hAnsi="Arial Rounded MT Bold" w:cs="Berkeley-Medium"/>
                <w:color w:val="FFFFFF"/>
              </w:rPr>
              <w:t>Mother</w:t>
            </w:r>
          </w:p>
        </w:tc>
      </w:tr>
      <w:tr w:rsidR="00304060" w:rsidRPr="00D73523" w:rsidTr="00146E02">
        <w:trPr>
          <w:trHeight w:val="4238"/>
        </w:trPr>
        <w:tc>
          <w:tcPr>
            <w:tcW w:w="4740" w:type="dxa"/>
            <w:gridSpan w:val="2"/>
          </w:tcPr>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p w:rsidR="00304060" w:rsidRPr="00D73523" w:rsidRDefault="00304060" w:rsidP="00146E02">
            <w:pPr>
              <w:autoSpaceDE w:val="0"/>
              <w:autoSpaceDN w:val="0"/>
              <w:adjustRightInd w:val="0"/>
              <w:rPr>
                <w:rFonts w:ascii="Berkeley-Medium" w:hAnsi="Berkeley-Medium" w:cs="Berkeley-Medium"/>
                <w:color w:val="993300"/>
              </w:rPr>
            </w:pPr>
          </w:p>
        </w:tc>
        <w:tc>
          <w:tcPr>
            <w:tcW w:w="4740" w:type="dxa"/>
          </w:tcPr>
          <w:p w:rsidR="00304060" w:rsidRPr="00D73523" w:rsidRDefault="00304060" w:rsidP="00146E02">
            <w:pPr>
              <w:autoSpaceDE w:val="0"/>
              <w:autoSpaceDN w:val="0"/>
              <w:adjustRightInd w:val="0"/>
              <w:rPr>
                <w:rFonts w:ascii="Berkeley-Medium" w:hAnsi="Berkeley-Medium" w:cs="Berkeley-Medium"/>
                <w:color w:val="993300"/>
              </w:rPr>
            </w:pPr>
          </w:p>
        </w:tc>
      </w:tr>
    </w:tbl>
    <w:p w:rsidR="00304060" w:rsidRDefault="00304060" w:rsidP="00304060">
      <w:pPr>
        <w:autoSpaceDE w:val="0"/>
        <w:autoSpaceDN w:val="0"/>
        <w:adjustRightInd w:val="0"/>
        <w:rPr>
          <w:rFonts w:ascii="Berkeley-Medium" w:hAnsi="Berkeley-Medium" w:cs="Berkeley-Medium"/>
          <w:color w:val="993300"/>
        </w:rPr>
      </w:pPr>
    </w:p>
    <w:p w:rsidR="00304060" w:rsidRPr="00B46C1C" w:rsidRDefault="00304060" w:rsidP="00304060">
      <w:pPr>
        <w:autoSpaceDE w:val="0"/>
        <w:autoSpaceDN w:val="0"/>
        <w:adjustRightInd w:val="0"/>
        <w:rPr>
          <w:sz w:val="22"/>
          <w:szCs w:val="22"/>
        </w:rPr>
      </w:pPr>
      <w:r w:rsidRPr="00B46C1C">
        <w:rPr>
          <w:sz w:val="22"/>
          <w:szCs w:val="22"/>
        </w:rPr>
        <w:t>Based on the supports, how would you describe Pi’s parents?</w:t>
      </w:r>
    </w:p>
    <w:p w:rsidR="00304060" w:rsidRPr="00B46C1C" w:rsidRDefault="00304060" w:rsidP="00304060">
      <w:pPr>
        <w:autoSpaceDE w:val="0"/>
        <w:autoSpaceDN w:val="0"/>
        <w:adjustRightInd w:val="0"/>
        <w:rPr>
          <w:sz w:val="22"/>
          <w:szCs w:val="22"/>
        </w:rPr>
      </w:pPr>
    </w:p>
    <w:p w:rsidR="00304060" w:rsidRPr="00B46C1C" w:rsidRDefault="00304060" w:rsidP="00304060">
      <w:pPr>
        <w:autoSpaceDE w:val="0"/>
        <w:autoSpaceDN w:val="0"/>
        <w:adjustRightInd w:val="0"/>
        <w:rPr>
          <w:sz w:val="22"/>
          <w:szCs w:val="22"/>
        </w:rPr>
      </w:pPr>
      <w:r w:rsidRPr="00B46C1C">
        <w:rPr>
          <w:sz w:val="22"/>
          <w:szCs w:val="22"/>
        </w:rPr>
        <w:t>Father</w:t>
      </w:r>
      <w:r>
        <w:rPr>
          <w:sz w:val="22"/>
          <w:szCs w:val="22"/>
        </w:rPr>
        <w:t xml:space="preserve">: </w:t>
      </w: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Default="00304060" w:rsidP="00304060">
      <w:pPr>
        <w:autoSpaceDE w:val="0"/>
        <w:autoSpaceDN w:val="0"/>
        <w:adjustRightInd w:val="0"/>
        <w:rPr>
          <w:sz w:val="22"/>
          <w:szCs w:val="22"/>
        </w:rPr>
      </w:pPr>
    </w:p>
    <w:p w:rsidR="00304060" w:rsidRPr="00B46C1C" w:rsidRDefault="00304060" w:rsidP="00304060">
      <w:pPr>
        <w:autoSpaceDE w:val="0"/>
        <w:autoSpaceDN w:val="0"/>
        <w:adjustRightInd w:val="0"/>
        <w:rPr>
          <w:sz w:val="22"/>
          <w:szCs w:val="22"/>
        </w:rPr>
      </w:pPr>
    </w:p>
    <w:p w:rsidR="00304060" w:rsidRPr="001669A2" w:rsidRDefault="00304060" w:rsidP="00304060">
      <w:pPr>
        <w:autoSpaceDE w:val="0"/>
        <w:autoSpaceDN w:val="0"/>
        <w:adjustRightInd w:val="0"/>
        <w:rPr>
          <w:rFonts w:ascii="Berkeley-Italic" w:hAnsi="Berkeley-Italic" w:cs="Berkeley-Italic"/>
          <w:i/>
          <w:iCs/>
          <w:color w:val="993300"/>
        </w:rPr>
      </w:pPr>
      <w:r w:rsidRPr="00B46C1C">
        <w:rPr>
          <w:sz w:val="22"/>
          <w:szCs w:val="22"/>
        </w:rPr>
        <w:t>Mother</w:t>
      </w:r>
      <w:r>
        <w:rPr>
          <w:sz w:val="22"/>
          <w:szCs w:val="22"/>
        </w:rPr>
        <w:t xml:space="preserve">: </w:t>
      </w:r>
    </w:p>
    <w:p w:rsidR="00304060" w:rsidRPr="00EA4F3B" w:rsidRDefault="00304060" w:rsidP="00304060">
      <w:pPr>
        <w:pStyle w:val="ListParagraph"/>
        <w:ind w:left="630"/>
        <w:rPr>
          <w:color w:val="4F81BD"/>
          <w:sz w:val="22"/>
          <w:szCs w:val="22"/>
        </w:rPr>
      </w:pPr>
    </w:p>
    <w:p w:rsidR="00304060" w:rsidRPr="00EA4F3B" w:rsidRDefault="00304060" w:rsidP="00304060">
      <w:pPr>
        <w:ind w:left="630"/>
        <w:rPr>
          <w:i/>
          <w:color w:val="4F81BD"/>
          <w:sz w:val="22"/>
          <w:szCs w:val="22"/>
        </w:rPr>
      </w:pPr>
    </w:p>
    <w:p w:rsidR="00304060" w:rsidRDefault="00304060" w:rsidP="00304060">
      <w:pPr>
        <w:rPr>
          <w:rFonts w:ascii="Arial" w:hAnsi="Arial" w:cs="Arial"/>
          <w:b/>
          <w:sz w:val="22"/>
          <w:szCs w:val="22"/>
        </w:rPr>
      </w:pPr>
    </w:p>
    <w:p w:rsidR="00304060" w:rsidRDefault="00304060" w:rsidP="00304060">
      <w:pPr>
        <w:rPr>
          <w:rFonts w:ascii="Arial" w:hAnsi="Arial" w:cs="Arial"/>
          <w:b/>
          <w:sz w:val="22"/>
          <w:szCs w:val="22"/>
        </w:rPr>
      </w:pPr>
    </w:p>
    <w:p w:rsidR="00304060" w:rsidRDefault="00304060" w:rsidP="00304060">
      <w:pPr>
        <w:rPr>
          <w:rFonts w:ascii="Arial" w:hAnsi="Arial" w:cs="Arial"/>
          <w:b/>
          <w:sz w:val="22"/>
          <w:szCs w:val="22"/>
        </w:rPr>
      </w:pPr>
    </w:p>
    <w:p w:rsidR="00304060" w:rsidRDefault="00304060" w:rsidP="00304060">
      <w:pPr>
        <w:rPr>
          <w:rFonts w:ascii="Arial" w:hAnsi="Arial" w:cs="Arial"/>
          <w:b/>
          <w:sz w:val="22"/>
          <w:szCs w:val="22"/>
        </w:rPr>
      </w:pPr>
    </w:p>
    <w:p w:rsidR="00304060" w:rsidRDefault="00304060" w:rsidP="00304060">
      <w:pPr>
        <w:rPr>
          <w:rFonts w:ascii="Arial" w:hAnsi="Arial" w:cs="Arial"/>
          <w:b/>
          <w:sz w:val="22"/>
          <w:szCs w:val="22"/>
        </w:rPr>
      </w:pPr>
    </w:p>
    <w:p w:rsidR="00304060" w:rsidRPr="00616127" w:rsidRDefault="00304060" w:rsidP="00304060">
      <w:pPr>
        <w:tabs>
          <w:tab w:val="left" w:pos="7290"/>
        </w:tabs>
        <w:rPr>
          <w:rFonts w:ascii="Arial" w:hAnsi="Arial" w:cs="Arial"/>
          <w:sz w:val="22"/>
          <w:szCs w:val="22"/>
        </w:rPr>
      </w:pPr>
      <w:r>
        <w:rPr>
          <w:noProof/>
        </w:rPr>
        <mc:AlternateContent>
          <mc:Choice Requires="wps">
            <w:drawing>
              <wp:anchor distT="0" distB="0" distL="114300" distR="114300" simplePos="0" relativeHeight="251662336" behindDoc="1" locked="0" layoutInCell="1" allowOverlap="1" wp14:anchorId="3A25AA91" wp14:editId="520D523E">
                <wp:simplePos x="0" y="0"/>
                <wp:positionH relativeFrom="column">
                  <wp:posOffset>4145280</wp:posOffset>
                </wp:positionH>
                <wp:positionV relativeFrom="paragraph">
                  <wp:posOffset>3810</wp:posOffset>
                </wp:positionV>
                <wp:extent cx="1981200" cy="2457450"/>
                <wp:effectExtent l="0" t="0" r="0" b="0"/>
                <wp:wrapTight wrapText="bothSides">
                  <wp:wrapPolygon edited="0">
                    <wp:start x="415" y="0"/>
                    <wp:lineTo x="415" y="21433"/>
                    <wp:lineTo x="20977" y="21433"/>
                    <wp:lineTo x="20977" y="0"/>
                    <wp:lineTo x="415" y="0"/>
                  </wp:wrapPolygon>
                </wp:wrapTight>
                <wp:docPr id="3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60" w:rsidRPr="00C7710A" w:rsidRDefault="00304060" w:rsidP="00304060">
                            <w:pPr>
                              <w:pBdr>
                                <w:top w:val="single" w:sz="18" w:space="1" w:color="auto"/>
                                <w:bottom w:val="single" w:sz="18" w:space="1" w:color="auto"/>
                              </w:pBdr>
                              <w:shd w:val="clear" w:color="auto" w:fill="D9D9D9"/>
                              <w:rPr>
                                <w:rFonts w:ascii="Calibri" w:hAnsi="Calibri"/>
                                <w:sz w:val="22"/>
                                <w:szCs w:val="22"/>
                              </w:rPr>
                            </w:pPr>
                            <w:r w:rsidRPr="00C7710A">
                              <w:rPr>
                                <w:rFonts w:ascii="Calibri" w:hAnsi="Calibri"/>
                                <w:b/>
                                <w:bCs/>
                                <w:sz w:val="22"/>
                                <w:szCs w:val="22"/>
                              </w:rPr>
                              <w:t>Syntax</w:t>
                            </w:r>
                            <w:r w:rsidRPr="00C7710A">
                              <w:rPr>
                                <w:rFonts w:ascii="Calibri" w:hAnsi="Calibri"/>
                                <w:bCs/>
                                <w:sz w:val="22"/>
                                <w:szCs w:val="22"/>
                              </w:rPr>
                              <w:t xml:space="preserve"> originates from the Greek words </w:t>
                            </w:r>
                            <w:proofErr w:type="spellStart"/>
                            <w:r w:rsidRPr="00C7710A">
                              <w:rPr>
                                <w:rFonts w:ascii="Calibri" w:hAnsi="Calibri"/>
                                <w:bCs/>
                                <w:i/>
                                <w:sz w:val="22"/>
                                <w:szCs w:val="22"/>
                              </w:rPr>
                              <w:t>uυν</w:t>
                            </w:r>
                            <w:proofErr w:type="spellEnd"/>
                            <w:r w:rsidRPr="00C7710A">
                              <w:rPr>
                                <w:rFonts w:ascii="Calibri" w:hAnsi="Calibri"/>
                                <w:bCs/>
                                <w:i/>
                                <w:sz w:val="22"/>
                                <w:szCs w:val="22"/>
                              </w:rPr>
                              <w:t xml:space="preserve"> </w:t>
                            </w:r>
                            <w:r w:rsidRPr="00C7710A">
                              <w:rPr>
                                <w:rFonts w:ascii="Calibri" w:hAnsi="Calibri"/>
                                <w:bCs/>
                                <w:sz w:val="22"/>
                                <w:szCs w:val="22"/>
                              </w:rPr>
                              <w:t xml:space="preserve">meaning "together" and </w:t>
                            </w:r>
                            <w:r w:rsidRPr="00C7710A">
                              <w:rPr>
                                <w:rFonts w:ascii="Calibri" w:hAnsi="Calibri"/>
                                <w:bCs/>
                                <w:i/>
                                <w:sz w:val="22"/>
                                <w:szCs w:val="22"/>
                              </w:rPr>
                              <w:t>taxis</w:t>
                            </w:r>
                            <w:r w:rsidRPr="00C7710A">
                              <w:rPr>
                                <w:rFonts w:ascii="Calibri" w:hAnsi="Calibri"/>
                                <w:bCs/>
                                <w:sz w:val="22"/>
                                <w:szCs w:val="22"/>
                              </w:rPr>
                              <w:t xml:space="preserve"> meaning "sequence, order, arrangement."  Syntax refers to </w:t>
                            </w:r>
                            <w:r w:rsidRPr="00C7710A">
                              <w:rPr>
                                <w:rFonts w:ascii="Calibri" w:hAnsi="Calibri"/>
                                <w:sz w:val="22"/>
                                <w:szCs w:val="22"/>
                              </w:rPr>
                              <w:t xml:space="preserve">grammatical order of words </w:t>
                            </w:r>
                            <w:r w:rsidRPr="00C7710A">
                              <w:rPr>
                                <w:rFonts w:ascii="Calibri" w:hAnsi="Calibri"/>
                                <w:bCs/>
                                <w:sz w:val="22"/>
                                <w:szCs w:val="22"/>
                              </w:rPr>
                              <w:t>and sentence structure. The arrangement of words and phrases may be shifted to create emphasis, make a connection between two words, or suggest emotional implications.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AA91" id="Text Box 44" o:spid="_x0000_s1028" type="#_x0000_t202" style="position:absolute;margin-left:326.4pt;margin-top:.3pt;width:156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L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EcI0E7KNIjGw26kyMixCZo6HUKeg89aJoR3qHQLljd38vym0ZCrhoqtuxWKTk0jFbgYGh/+hdf&#10;JxxtQTbDR1mBHboz0gGNteps9iAfCNChUE+n4lhfSmsyiUOoOEYlyCIyW5CZK59P0+P3XmnznskO&#10;2UOGFVTfwdP9vTbWHZoeVaw1IQveto4BrXj2AIrTCxiHr1Zm3XAF/ZkEyTpex8Qj0XztkSDPvdti&#10;Rbx5ES5m+bt8tcrDX9ZuSNKGVxUT1syRXCH5s+IdaD7R4kQvLVteWTjrklbbzapVaE+B3IVbLukg&#10;Oav5z91wSYBYXoQURiS4ixKvmMcLjxRk5iWLIPaCMLlL5gFJSF48D+meC/bvIaEhw8ksmk1sOjv9&#10;IrbArdex0bTjBsZHy7sMxyclmloOrkXlSmsob6fzRSqs++dUQLmPhXaMtSSd6GrGzei6Izo2wkZW&#10;T0BhJYFgQEYYfXBopPqB0QBjJMP6+44qhlH7QUAbJCEhdu64C5A2gou6lGwuJVSUAJVhg9F0XJlp&#10;Vu16xbcNWJoaT8hbaJ2aO1LbHpu8OjQcjAoX22Gs2Vl0eXda5+G7/A0AAP//AwBQSwMEFAAGAAgA&#10;AAAhAAGf63PdAAAACAEAAA8AAABkcnMvZG93bnJldi54bWxMj81OwzAQhO9IvIO1SNzomtKGNsSp&#10;EIgrqOVH4ubG2yQiXkex24S3ZznBbUazmvm22Ey+UycaYhvYwPVMgyKugmu5NvD2+nS1AhWTZWe7&#10;wGTgmyJsyvOzwuYujLyl0y7VSko45tZAk1KfI8aqIW/jLPTEkh3C4G0SO9ToBjtKue9wrnWG3rYs&#10;C43t6aGh6mt39Abenw+fHwv9Uj/6ZT+GSSP7NRpzeTHd34FKNKW/Y/jFF3QohWkfjuyi6gxky7mg&#10;JxGgJF5nC7F7Azer2wywLPD/A+UPAAAA//8DAFBLAQItABQABgAIAAAAIQC2gziS/gAAAOEBAAAT&#10;AAAAAAAAAAAAAAAAAAAAAABbQ29udGVudF9UeXBlc10ueG1sUEsBAi0AFAAGAAgAAAAhADj9If/W&#10;AAAAlAEAAAsAAAAAAAAAAAAAAAAALwEAAF9yZWxzLy5yZWxzUEsBAi0AFAAGAAgAAAAhAGJr5su7&#10;AgAAxAUAAA4AAAAAAAAAAAAAAAAALgIAAGRycy9lMm9Eb2MueG1sUEsBAi0AFAAGAAgAAAAhAAGf&#10;63PdAAAACAEAAA8AAAAAAAAAAAAAAAAAFQUAAGRycy9kb3ducmV2LnhtbFBLBQYAAAAABAAEAPMA&#10;AAAfBgAAAAA=&#10;" filled="f" stroked="f">
                <v:textbox>
                  <w:txbxContent>
                    <w:p w:rsidR="00304060" w:rsidRPr="00C7710A" w:rsidRDefault="00304060" w:rsidP="00304060">
                      <w:pPr>
                        <w:pBdr>
                          <w:top w:val="single" w:sz="18" w:space="1" w:color="auto"/>
                          <w:bottom w:val="single" w:sz="18" w:space="1" w:color="auto"/>
                        </w:pBdr>
                        <w:shd w:val="clear" w:color="auto" w:fill="D9D9D9"/>
                        <w:rPr>
                          <w:rFonts w:ascii="Calibri" w:hAnsi="Calibri"/>
                          <w:sz w:val="22"/>
                          <w:szCs w:val="22"/>
                        </w:rPr>
                      </w:pPr>
                      <w:r w:rsidRPr="00C7710A">
                        <w:rPr>
                          <w:rFonts w:ascii="Calibri" w:hAnsi="Calibri"/>
                          <w:b/>
                          <w:bCs/>
                          <w:sz w:val="22"/>
                          <w:szCs w:val="22"/>
                        </w:rPr>
                        <w:t>Syntax</w:t>
                      </w:r>
                      <w:r w:rsidRPr="00C7710A">
                        <w:rPr>
                          <w:rFonts w:ascii="Calibri" w:hAnsi="Calibri"/>
                          <w:bCs/>
                          <w:sz w:val="22"/>
                          <w:szCs w:val="22"/>
                        </w:rPr>
                        <w:t xml:space="preserve"> originates from the Greek words </w:t>
                      </w:r>
                      <w:r w:rsidRPr="00C7710A">
                        <w:rPr>
                          <w:rFonts w:ascii="Calibri" w:hAnsi="Calibri"/>
                          <w:bCs/>
                          <w:i/>
                          <w:sz w:val="22"/>
                          <w:szCs w:val="22"/>
                        </w:rPr>
                        <w:t xml:space="preserve">uυν </w:t>
                      </w:r>
                      <w:r w:rsidRPr="00C7710A">
                        <w:rPr>
                          <w:rFonts w:ascii="Calibri" w:hAnsi="Calibri"/>
                          <w:bCs/>
                          <w:sz w:val="22"/>
                          <w:szCs w:val="22"/>
                        </w:rPr>
                        <w:t xml:space="preserve">meaning "together" and </w:t>
                      </w:r>
                      <w:r w:rsidRPr="00C7710A">
                        <w:rPr>
                          <w:rFonts w:ascii="Calibri" w:hAnsi="Calibri"/>
                          <w:bCs/>
                          <w:i/>
                          <w:sz w:val="22"/>
                          <w:szCs w:val="22"/>
                        </w:rPr>
                        <w:t>taxis</w:t>
                      </w:r>
                      <w:r w:rsidRPr="00C7710A">
                        <w:rPr>
                          <w:rFonts w:ascii="Calibri" w:hAnsi="Calibri"/>
                          <w:bCs/>
                          <w:sz w:val="22"/>
                          <w:szCs w:val="22"/>
                        </w:rPr>
                        <w:t xml:space="preserve"> meaning "sequence, order, arrangement."  Syntax refers to </w:t>
                      </w:r>
                      <w:r w:rsidRPr="00C7710A">
                        <w:rPr>
                          <w:rFonts w:ascii="Calibri" w:hAnsi="Calibri"/>
                          <w:sz w:val="22"/>
                          <w:szCs w:val="22"/>
                        </w:rPr>
                        <w:t xml:space="preserve">grammatical order of words </w:t>
                      </w:r>
                      <w:r w:rsidRPr="00C7710A">
                        <w:rPr>
                          <w:rFonts w:ascii="Calibri" w:hAnsi="Calibri"/>
                          <w:bCs/>
                          <w:sz w:val="22"/>
                          <w:szCs w:val="22"/>
                        </w:rPr>
                        <w:t>and sentence structure. The arrangement of words and phrases may be shifted to create emphasis, make a connection between two words, or suggest emotional implications.</w:t>
                      </w:r>
                    </w:p>
                  </w:txbxContent>
                </v:textbox>
                <w10:wrap type="tight"/>
              </v:shape>
            </w:pict>
          </mc:Fallback>
        </mc:AlternateContent>
      </w:r>
      <w:r w:rsidRPr="00616127">
        <w:rPr>
          <w:rFonts w:ascii="Arial" w:hAnsi="Arial" w:cs="Arial"/>
          <w:b/>
          <w:sz w:val="22"/>
          <w:szCs w:val="22"/>
        </w:rPr>
        <w:t xml:space="preserve">Syntax and </w:t>
      </w:r>
      <w:r>
        <w:rPr>
          <w:rFonts w:ascii="Arial" w:hAnsi="Arial" w:cs="Arial"/>
          <w:b/>
          <w:sz w:val="22"/>
          <w:szCs w:val="22"/>
        </w:rPr>
        <w:t>Parallel Structure</w:t>
      </w:r>
      <w:r w:rsidRPr="00D64CF0">
        <w:rPr>
          <w:rFonts w:ascii="Arial" w:hAnsi="Arial" w:cs="Arial"/>
          <w:b/>
          <w:sz w:val="22"/>
          <w:szCs w:val="22"/>
        </w:rPr>
        <w:t xml:space="preserve"> </w:t>
      </w:r>
      <w:r w:rsidRPr="00D64CF0">
        <w:rPr>
          <w:rFonts w:ascii="Arial" w:hAnsi="Arial" w:cs="Arial"/>
          <w:sz w:val="22"/>
          <w:szCs w:val="22"/>
        </w:rPr>
        <w:t xml:space="preserve"> </w:t>
      </w:r>
      <w:r w:rsidRPr="00616127">
        <w:rPr>
          <w:rFonts w:ascii="Arial" w:hAnsi="Arial" w:cs="Arial"/>
          <w:sz w:val="22"/>
          <w:szCs w:val="22"/>
        </w:rPr>
        <w:t xml:space="preserve"> </w:t>
      </w:r>
      <w:r>
        <w:rPr>
          <w:rFonts w:ascii="Arial" w:hAnsi="Arial" w:cs="Arial"/>
          <w:sz w:val="22"/>
          <w:szCs w:val="22"/>
        </w:rPr>
        <w:tab/>
      </w:r>
    </w:p>
    <w:p w:rsidR="00304060" w:rsidRPr="00616127" w:rsidRDefault="00304060" w:rsidP="00304060">
      <w:pPr>
        <w:rPr>
          <w:sz w:val="22"/>
          <w:szCs w:val="22"/>
        </w:rPr>
      </w:pPr>
    </w:p>
    <w:p w:rsidR="00304060" w:rsidRDefault="00304060" w:rsidP="00304060">
      <w:pPr>
        <w:numPr>
          <w:ilvl w:val="0"/>
          <w:numId w:val="2"/>
        </w:numPr>
        <w:ind w:left="270"/>
        <w:rPr>
          <w:sz w:val="22"/>
          <w:szCs w:val="22"/>
        </w:rPr>
      </w:pPr>
      <w:r w:rsidRPr="00616127">
        <w:rPr>
          <w:sz w:val="22"/>
          <w:szCs w:val="22"/>
        </w:rPr>
        <w:t xml:space="preserve">Underline </w:t>
      </w:r>
      <w:r>
        <w:rPr>
          <w:sz w:val="22"/>
          <w:szCs w:val="22"/>
        </w:rPr>
        <w:t xml:space="preserve"> key words and phrases</w:t>
      </w:r>
      <w:r w:rsidRPr="00616127">
        <w:rPr>
          <w:sz w:val="22"/>
          <w:szCs w:val="22"/>
        </w:rPr>
        <w:t xml:space="preserve"> in this passage: </w:t>
      </w:r>
    </w:p>
    <w:p w:rsidR="00304060" w:rsidRPr="00616127" w:rsidRDefault="00304060" w:rsidP="00304060">
      <w:pPr>
        <w:ind w:left="270"/>
        <w:rPr>
          <w:sz w:val="22"/>
          <w:szCs w:val="22"/>
        </w:rPr>
      </w:pPr>
    </w:p>
    <w:p w:rsidR="00304060" w:rsidRPr="00C35A9F" w:rsidRDefault="00304060" w:rsidP="00304060">
      <w:pPr>
        <w:spacing w:after="240" w:line="360" w:lineRule="auto"/>
        <w:ind w:left="720"/>
        <w:rPr>
          <w:rFonts w:ascii="Arial" w:hAnsi="Arial" w:cs="Arial"/>
          <w:sz w:val="20"/>
          <w:szCs w:val="20"/>
        </w:rPr>
      </w:pPr>
      <w:r w:rsidRPr="00EA6BFE">
        <w:rPr>
          <w:rFonts w:ascii="Arial" w:hAnsi="Arial" w:cs="Arial"/>
          <w:sz w:val="20"/>
          <w:szCs w:val="20"/>
        </w:rPr>
        <w:t xml:space="preserve">People move because of the wear and tear of anxiety. Because of the gnawing feeling that no matter how hard they work their efforts will yield nothing, that what they build up in one year will be torn down in one day by others. Because of the impression that the future is blocked up, that </w:t>
      </w:r>
      <w:r w:rsidRPr="00EA6BFE">
        <w:rPr>
          <w:rFonts w:ascii="Arial" w:hAnsi="Arial" w:cs="Arial"/>
          <w:i/>
          <w:sz w:val="20"/>
          <w:szCs w:val="20"/>
        </w:rPr>
        <w:t>they</w:t>
      </w:r>
      <w:r w:rsidRPr="00EA6BFE">
        <w:rPr>
          <w:rFonts w:ascii="Arial" w:hAnsi="Arial" w:cs="Arial"/>
          <w:sz w:val="20"/>
          <w:szCs w:val="20"/>
        </w:rPr>
        <w:t xml:space="preserve"> might do all right but not their children. Because of the feeling that nothing will change, that happiness and prosperity are possible only somewhere else.</w:t>
      </w:r>
      <w:r>
        <w:rPr>
          <w:rFonts w:ascii="Arial" w:hAnsi="Arial" w:cs="Arial"/>
          <w:sz w:val="20"/>
          <w:szCs w:val="20"/>
        </w:rPr>
        <w:t xml:space="preserve"> (</w:t>
      </w:r>
      <w:proofErr w:type="gramStart"/>
      <w:r>
        <w:rPr>
          <w:rFonts w:ascii="Arial" w:hAnsi="Arial" w:cs="Arial"/>
          <w:sz w:val="20"/>
          <w:szCs w:val="20"/>
        </w:rPr>
        <w:t>page</w:t>
      </w:r>
      <w:proofErr w:type="gramEnd"/>
      <w:r>
        <w:rPr>
          <w:rFonts w:ascii="Arial" w:hAnsi="Arial" w:cs="Arial"/>
          <w:sz w:val="20"/>
          <w:szCs w:val="20"/>
        </w:rPr>
        <w:t xml:space="preserve"> 79)</w:t>
      </w:r>
      <w:r>
        <w:rPr>
          <w:sz w:val="22"/>
          <w:szCs w:val="22"/>
        </w:rPr>
        <w:t xml:space="preserve"> </w:t>
      </w:r>
    </w:p>
    <w:p w:rsidR="00304060" w:rsidRDefault="00304060" w:rsidP="00304060">
      <w:pPr>
        <w:ind w:left="270"/>
        <w:rPr>
          <w:sz w:val="22"/>
          <w:szCs w:val="22"/>
        </w:rPr>
      </w:pPr>
      <w:r w:rsidRPr="00616127">
        <w:rPr>
          <w:sz w:val="22"/>
          <w:szCs w:val="22"/>
        </w:rPr>
        <w:t>How do</w:t>
      </w:r>
      <w:r>
        <w:rPr>
          <w:sz w:val="22"/>
          <w:szCs w:val="22"/>
        </w:rPr>
        <w:t>es</w:t>
      </w:r>
      <w:r w:rsidRPr="00616127">
        <w:rPr>
          <w:sz w:val="22"/>
          <w:szCs w:val="22"/>
        </w:rPr>
        <w:t xml:space="preserve"> the </w:t>
      </w:r>
      <w:r>
        <w:rPr>
          <w:sz w:val="22"/>
          <w:szCs w:val="22"/>
        </w:rPr>
        <w:t>use of p</w:t>
      </w:r>
      <w:r w:rsidRPr="00616127">
        <w:rPr>
          <w:sz w:val="22"/>
          <w:szCs w:val="22"/>
        </w:rPr>
        <w:t xml:space="preserve">arallel </w:t>
      </w:r>
      <w:r>
        <w:rPr>
          <w:sz w:val="22"/>
          <w:szCs w:val="22"/>
        </w:rPr>
        <w:t>s</w:t>
      </w:r>
      <w:r w:rsidRPr="00616127">
        <w:rPr>
          <w:sz w:val="22"/>
          <w:szCs w:val="22"/>
        </w:rPr>
        <w:t xml:space="preserve">tructure </w:t>
      </w:r>
      <w:r>
        <w:rPr>
          <w:sz w:val="22"/>
          <w:szCs w:val="22"/>
        </w:rPr>
        <w:t xml:space="preserve">in this passage reveal the emotions of someone who feels it is necessary to move “somewhere else” in order to have a better life for their children? </w:t>
      </w:r>
    </w:p>
    <w:p w:rsidR="00304060" w:rsidRDefault="00304060" w:rsidP="00304060">
      <w:pPr>
        <w:rPr>
          <w:sz w:val="22"/>
          <w:szCs w:val="22"/>
        </w:rPr>
      </w:pPr>
    </w:p>
    <w:p w:rsidR="00304060" w:rsidRDefault="00304060" w:rsidP="00304060">
      <w:pPr>
        <w:rPr>
          <w:i/>
          <w:color w:val="4F81BD"/>
          <w:sz w:val="22"/>
          <w:szCs w:val="22"/>
        </w:rPr>
      </w:pPr>
    </w:p>
    <w:p w:rsidR="00304060" w:rsidRPr="00EA4F3B" w:rsidRDefault="00304060" w:rsidP="00304060">
      <w:pPr>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rPr>
          <w:i/>
          <w:color w:val="4F81BD"/>
          <w:sz w:val="22"/>
          <w:szCs w:val="22"/>
        </w:rPr>
      </w:pPr>
    </w:p>
    <w:p w:rsidR="00304060" w:rsidRDefault="00304060" w:rsidP="00304060">
      <w:pPr>
        <w:ind w:left="270"/>
        <w:rPr>
          <w:i/>
          <w:color w:val="4F81BD"/>
          <w:sz w:val="22"/>
          <w:szCs w:val="22"/>
        </w:rPr>
      </w:pPr>
    </w:p>
    <w:p w:rsidR="00304060" w:rsidRDefault="00304060" w:rsidP="00304060">
      <w:pPr>
        <w:ind w:left="270"/>
        <w:rPr>
          <w:i/>
          <w:color w:val="4F81BD"/>
          <w:sz w:val="22"/>
          <w:szCs w:val="22"/>
        </w:rPr>
      </w:pPr>
    </w:p>
    <w:p w:rsidR="00304060" w:rsidRDefault="00304060" w:rsidP="00304060">
      <w:pPr>
        <w:rPr>
          <w:i/>
          <w:color w:val="4F81BD"/>
          <w:sz w:val="22"/>
          <w:szCs w:val="22"/>
        </w:rPr>
      </w:pPr>
    </w:p>
    <w:p w:rsidR="00304060" w:rsidRDefault="00304060" w:rsidP="00304060">
      <w:pPr>
        <w:ind w:left="270"/>
        <w:rPr>
          <w:i/>
          <w:color w:val="4F81BD"/>
          <w:sz w:val="22"/>
          <w:szCs w:val="22"/>
        </w:rPr>
      </w:pPr>
    </w:p>
    <w:p w:rsidR="00304060" w:rsidRDefault="00304060" w:rsidP="00304060">
      <w:pPr>
        <w:rPr>
          <w:i/>
          <w:color w:val="4F81BD"/>
          <w:sz w:val="22"/>
          <w:szCs w:val="22"/>
        </w:rPr>
      </w:pPr>
    </w:p>
    <w:p w:rsidR="00304060" w:rsidRDefault="00304060" w:rsidP="00304060">
      <w:pPr>
        <w:ind w:left="270"/>
        <w:rPr>
          <w:i/>
          <w:color w:val="4F81BD"/>
          <w:sz w:val="22"/>
          <w:szCs w:val="22"/>
        </w:rPr>
      </w:pPr>
    </w:p>
    <w:p w:rsidR="00304060" w:rsidRPr="00EA4F3B" w:rsidRDefault="00304060" w:rsidP="00304060">
      <w:pPr>
        <w:ind w:left="270"/>
        <w:rPr>
          <w:i/>
          <w:color w:val="4F81BD"/>
          <w:sz w:val="22"/>
          <w:szCs w:val="22"/>
        </w:rPr>
      </w:pPr>
      <w:r>
        <w:rPr>
          <w:noProof/>
        </w:rPr>
        <mc:AlternateContent>
          <mc:Choice Requires="wps">
            <w:drawing>
              <wp:anchor distT="0" distB="0" distL="114300" distR="114300" simplePos="0" relativeHeight="251660288" behindDoc="0" locked="0" layoutInCell="1" allowOverlap="1" wp14:anchorId="6418FEFF" wp14:editId="2DFB5AC0">
                <wp:simplePos x="0" y="0"/>
                <wp:positionH relativeFrom="page">
                  <wp:posOffset>5156200</wp:posOffset>
                </wp:positionH>
                <wp:positionV relativeFrom="page">
                  <wp:posOffset>7016750</wp:posOffset>
                </wp:positionV>
                <wp:extent cx="2000250" cy="1466850"/>
                <wp:effectExtent l="0" t="0" r="0" b="0"/>
                <wp:wrapSquare wrapText="bothSides"/>
                <wp:docPr id="3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6685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304060" w:rsidRPr="00D73523" w:rsidRDefault="00304060" w:rsidP="00304060">
                            <w:pPr>
                              <w:pBdr>
                                <w:top w:val="single" w:sz="18" w:space="1" w:color="auto"/>
                                <w:bottom w:val="single" w:sz="18" w:space="1" w:color="auto"/>
                              </w:pBdr>
                              <w:shd w:val="clear" w:color="auto" w:fill="D9D9D9"/>
                              <w:ind w:left="-180" w:right="-180"/>
                              <w:rPr>
                                <w:rFonts w:ascii="Calibri" w:hAnsi="Calibri"/>
                                <w:iCs/>
                                <w:sz w:val="22"/>
                                <w:szCs w:val="22"/>
                              </w:rPr>
                            </w:pPr>
                            <w:r w:rsidRPr="00D73523">
                              <w:rPr>
                                <w:rFonts w:ascii="Calibri" w:hAnsi="Calibri"/>
                                <w:sz w:val="22"/>
                                <w:szCs w:val="22"/>
                              </w:rPr>
                              <w:t xml:space="preserve">A </w:t>
                            </w:r>
                            <w:r w:rsidRPr="00D73523">
                              <w:rPr>
                                <w:rFonts w:ascii="Calibri" w:hAnsi="Calibri"/>
                                <w:b/>
                                <w:sz w:val="22"/>
                                <w:szCs w:val="22"/>
                              </w:rPr>
                              <w:t>simile</w:t>
                            </w:r>
                            <w:r w:rsidRPr="00D73523">
                              <w:rPr>
                                <w:rFonts w:ascii="Calibri" w:hAnsi="Calibri"/>
                                <w:sz w:val="22"/>
                                <w:szCs w:val="22"/>
                              </w:rPr>
                              <w:t xml:space="preserve"> is defined as a </w:t>
                            </w:r>
                            <w:r w:rsidRPr="00D73523">
                              <w:rPr>
                                <w:rFonts w:ascii="Calibri" w:hAnsi="Calibri"/>
                                <w:bCs/>
                                <w:sz w:val="22"/>
                                <w:szCs w:val="22"/>
                              </w:rPr>
                              <w:t xml:space="preserve">comparison using the words </w:t>
                            </w:r>
                            <w:r w:rsidRPr="00D73523">
                              <w:rPr>
                                <w:rFonts w:ascii="Calibri" w:hAnsi="Calibri"/>
                                <w:bCs/>
                                <w:i/>
                                <w:sz w:val="22"/>
                                <w:szCs w:val="22"/>
                              </w:rPr>
                              <w:t>like</w:t>
                            </w:r>
                            <w:r w:rsidRPr="00D73523">
                              <w:rPr>
                                <w:rFonts w:ascii="Calibri" w:hAnsi="Calibri"/>
                                <w:bCs/>
                                <w:sz w:val="22"/>
                                <w:szCs w:val="22"/>
                              </w:rPr>
                              <w:t xml:space="preserve"> or </w:t>
                            </w:r>
                            <w:r w:rsidRPr="00D73523">
                              <w:rPr>
                                <w:rFonts w:ascii="Calibri" w:hAnsi="Calibri"/>
                                <w:bCs/>
                                <w:i/>
                                <w:sz w:val="22"/>
                                <w:szCs w:val="22"/>
                              </w:rPr>
                              <w:t>as</w:t>
                            </w:r>
                            <w:r w:rsidRPr="00D73523">
                              <w:rPr>
                                <w:rFonts w:ascii="Calibri" w:hAnsi="Calibri"/>
                                <w:sz w:val="22"/>
                                <w:szCs w:val="22"/>
                              </w:rPr>
                              <w:t xml:space="preserve"> that show how two unlike things are similar in one important way.</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FEFF" id="Text Box 45" o:spid="_x0000_s1029" type="#_x0000_t202" style="position:absolute;left:0;text-align:left;margin-left:406pt;margin-top:552.5pt;width:157.5pt;height:1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M0AAMAAJsGAAAOAAAAZHJzL2Uyb0RvYy54bWysVduO2jAQfa/Uf7D8ns2FEEK0YQWBVJW2&#10;F2m3H2ASh1ib2KltCNuq/96xAyywfai6FVLk8eXMnDkzw+3dvm3QjkrFBE+xf+NhRHkhSsY3Kf72&#10;mDsxRkoTXpJGcJriZ6rw3ez9u9u+S2ggatGUVCIA4SrpuxTXWneJ66qipi1RN6KjHA4rIVuiwZQb&#10;t5SkB/S2cQPPi9xeyLKToqBKwe5yOMQzi19VtNBfqkpRjZoUQ2zafqX9rs3Xnd2SZCNJV7PiEAb5&#10;hyhawjg4PUEtiSZoK9krqJYVUihR6ZtCtK6oKlZQywHY+N4Vm4eadNRygeSo7pQm9f9gi8+7rxKx&#10;MsWjeIwRJy2I9Ej3Gi3EHoVjk6C+Uwnce+jgpt7DPghtyaruXhRPCnGR1YRv6FxK0deUlBCgb166&#10;Z08HHGVA1v0nUYIfstXCAu0r2ZrsQT4QoINQzydxTCwFbILaXjCGowLO/DCKYjCMD5Icn3dS6Q9U&#10;tMgsUixBfQtPdvdKD1ePV4w3LnLWNLBPkoZfbADmsENtCQ2vSQKhwNLcNEFZeX9OvekqXsWhEwbR&#10;ygm95dKZ51noRLk/GS9Hyyxb+r9MFH6Y1KwsKTdOj6Xmh38n5aHohyI5FZsSDSsNnAlJyc06ayTa&#10;ESj1PDC/Q3rOrrmXYdjsAZcrSn4Qeotg6uRRPHHCPBw704kXO54/XUwjL5yGy/yS0j3j9O2UUJ/i&#10;SQQ6g8ZtByWpoSmfHutDa53RuGIbBUEYjF6zJUnLNIyXhrUpjqF+ANrKbWp0xUu71oQ1w/osOYbQ&#10;n5Mzz8feJBzFzmQyHjnhaOU5izjPnHnmR9FktcgWqyu9V7aG1NvzY1U6K8izeA8+XkKGCj5Wq21C&#10;03dDB+r9ej80vMmFadC1KJ+hK6WAnoHcwzSHRS3kD4x6mIwpVt+3RFKMmo8cOjsI4shopC8seWGt&#10;LyzCC4ADPTEalpkeRvC2k2xTg7dhnnAxh4lQMdurL5EBK2PABLT8DtPajNhz2956+U+Z/QYAAP//&#10;AwBQSwMEFAAGAAgAAAAhANN0jf/gAAAADgEAAA8AAABkcnMvZG93bnJldi54bWxMj81OwzAQhO9I&#10;vIO1SNyonZSWKsSpEIJT4UChKkc3WZII/zV24/D2bE9w+1Yzmp0p15PRbMQh9M5KyGYCGNraNb1t&#10;JXy8P9+sgIWobKO0syjhBwOsq8uLUhWNS/YNx21sGYXYUCgJXYy+4DzUHRoVZs6jJe3LDUZFOoeW&#10;N4NKFG40z4VYcqN6Sx865fGxw/p7ezIS0j7txpfjq9+kp4XWn/52czROyuur6eEeWMQp/pnhXJ+q&#10;Q0WdDu5km8C0hFWW05ZIQiYWRGdLlt8RHYjm86UAXpX8/4zqFwAA//8DAFBLAQItABQABgAIAAAA&#10;IQC2gziS/gAAAOEBAAATAAAAAAAAAAAAAAAAAAAAAABbQ29udGVudF9UeXBlc10ueG1sUEsBAi0A&#10;FAAGAAgAAAAhADj9If/WAAAAlAEAAAsAAAAAAAAAAAAAAAAALwEAAF9yZWxzLy5yZWxzUEsBAi0A&#10;FAAGAAgAAAAhADTeAzQAAwAAmwYAAA4AAAAAAAAAAAAAAAAALgIAAGRycy9lMm9Eb2MueG1sUEsB&#10;Ai0AFAAGAAgAAAAhANN0jf/gAAAADgEAAA8AAAAAAAAAAAAAAAAAWgUAAGRycy9kb3ducmV2Lnht&#10;bFBLBQYAAAAABAAEAPMAAABnBgAAAAA=&#10;" filled="f" fillcolor="#f2f2f2" stroked="f" strokecolor="#622423" strokeweight="6pt">
                <v:stroke linestyle="thickThin"/>
                <v:textbox inset="18pt,18pt,18pt,18pt">
                  <w:txbxContent>
                    <w:p w:rsidR="00304060" w:rsidRPr="00D73523" w:rsidRDefault="00304060" w:rsidP="00304060">
                      <w:pPr>
                        <w:pBdr>
                          <w:top w:val="single" w:sz="18" w:space="1" w:color="auto"/>
                          <w:bottom w:val="single" w:sz="18" w:space="1" w:color="auto"/>
                        </w:pBdr>
                        <w:shd w:val="clear" w:color="auto" w:fill="D9D9D9"/>
                        <w:ind w:left="-180" w:right="-180"/>
                        <w:rPr>
                          <w:rFonts w:ascii="Calibri" w:hAnsi="Calibri"/>
                          <w:iCs/>
                          <w:sz w:val="22"/>
                          <w:szCs w:val="22"/>
                        </w:rPr>
                      </w:pPr>
                      <w:r w:rsidRPr="00D73523">
                        <w:rPr>
                          <w:rFonts w:ascii="Calibri" w:hAnsi="Calibri"/>
                          <w:sz w:val="22"/>
                          <w:szCs w:val="22"/>
                        </w:rPr>
                        <w:t xml:space="preserve">A </w:t>
                      </w:r>
                      <w:r w:rsidRPr="00D73523">
                        <w:rPr>
                          <w:rFonts w:ascii="Calibri" w:hAnsi="Calibri"/>
                          <w:b/>
                          <w:sz w:val="22"/>
                          <w:szCs w:val="22"/>
                        </w:rPr>
                        <w:t>simile</w:t>
                      </w:r>
                      <w:r w:rsidRPr="00D73523">
                        <w:rPr>
                          <w:rFonts w:ascii="Calibri" w:hAnsi="Calibri"/>
                          <w:sz w:val="22"/>
                          <w:szCs w:val="22"/>
                        </w:rPr>
                        <w:t xml:space="preserve"> is defined as a </w:t>
                      </w:r>
                      <w:r w:rsidRPr="00D73523">
                        <w:rPr>
                          <w:rFonts w:ascii="Calibri" w:hAnsi="Calibri"/>
                          <w:bCs/>
                          <w:sz w:val="22"/>
                          <w:szCs w:val="22"/>
                        </w:rPr>
                        <w:t xml:space="preserve">comparison using the words </w:t>
                      </w:r>
                      <w:r w:rsidRPr="00D73523">
                        <w:rPr>
                          <w:rFonts w:ascii="Calibri" w:hAnsi="Calibri"/>
                          <w:bCs/>
                          <w:i/>
                          <w:sz w:val="22"/>
                          <w:szCs w:val="22"/>
                        </w:rPr>
                        <w:t>like</w:t>
                      </w:r>
                      <w:r w:rsidRPr="00D73523">
                        <w:rPr>
                          <w:rFonts w:ascii="Calibri" w:hAnsi="Calibri"/>
                          <w:bCs/>
                          <w:sz w:val="22"/>
                          <w:szCs w:val="22"/>
                        </w:rPr>
                        <w:t xml:space="preserve"> or </w:t>
                      </w:r>
                      <w:r w:rsidRPr="00D73523">
                        <w:rPr>
                          <w:rFonts w:ascii="Calibri" w:hAnsi="Calibri"/>
                          <w:bCs/>
                          <w:i/>
                          <w:sz w:val="22"/>
                          <w:szCs w:val="22"/>
                        </w:rPr>
                        <w:t>as</w:t>
                      </w:r>
                      <w:r w:rsidRPr="00D73523">
                        <w:rPr>
                          <w:rFonts w:ascii="Calibri" w:hAnsi="Calibri"/>
                          <w:sz w:val="22"/>
                          <w:szCs w:val="22"/>
                        </w:rPr>
                        <w:t xml:space="preserve"> that show how two unlike things are similar in one important way.</w:t>
                      </w:r>
                    </w:p>
                  </w:txbxContent>
                </v:textbox>
                <w10:wrap type="square" anchorx="page" anchory="page"/>
              </v:shape>
            </w:pict>
          </mc:Fallback>
        </mc:AlternateContent>
      </w:r>
    </w:p>
    <w:p w:rsidR="00304060" w:rsidRPr="00EA4F3B" w:rsidRDefault="00304060" w:rsidP="00304060">
      <w:pPr>
        <w:ind w:left="270"/>
        <w:rPr>
          <w:color w:val="4F81BD"/>
          <w:sz w:val="22"/>
          <w:szCs w:val="22"/>
        </w:rPr>
      </w:pPr>
    </w:p>
    <w:p w:rsidR="00304060" w:rsidRDefault="00304060" w:rsidP="00304060">
      <w:pPr>
        <w:rPr>
          <w:rFonts w:ascii="Arial" w:hAnsi="Arial" w:cs="Arial"/>
          <w:b/>
          <w:sz w:val="22"/>
          <w:szCs w:val="22"/>
        </w:rPr>
      </w:pPr>
      <w:r w:rsidRPr="009E6B92">
        <w:rPr>
          <w:rFonts w:ascii="Arial" w:hAnsi="Arial" w:cs="Arial"/>
          <w:b/>
          <w:sz w:val="22"/>
          <w:szCs w:val="22"/>
        </w:rPr>
        <w:t xml:space="preserve">Literary Devices and Simile   </w:t>
      </w:r>
    </w:p>
    <w:p w:rsidR="00304060" w:rsidRPr="009E6B92" w:rsidRDefault="00304060" w:rsidP="00304060">
      <w:pPr>
        <w:rPr>
          <w:rFonts w:ascii="Arial" w:hAnsi="Arial" w:cs="Arial"/>
          <w:b/>
          <w:sz w:val="22"/>
          <w:szCs w:val="22"/>
        </w:rPr>
      </w:pPr>
    </w:p>
    <w:p w:rsidR="00304060" w:rsidRPr="005F68BC" w:rsidRDefault="00304060" w:rsidP="00304060">
      <w:pPr>
        <w:pStyle w:val="ListParagraph"/>
        <w:numPr>
          <w:ilvl w:val="0"/>
          <w:numId w:val="2"/>
        </w:numPr>
        <w:ind w:left="270" w:right="2592"/>
        <w:rPr>
          <w:iCs/>
          <w:sz w:val="22"/>
          <w:szCs w:val="22"/>
        </w:rPr>
      </w:pPr>
      <w:r w:rsidRPr="005F68BC">
        <w:rPr>
          <w:iCs/>
          <w:sz w:val="22"/>
          <w:szCs w:val="22"/>
        </w:rPr>
        <w:t>Underline t</w:t>
      </w:r>
      <w:r>
        <w:rPr>
          <w:iCs/>
          <w:sz w:val="22"/>
          <w:szCs w:val="22"/>
        </w:rPr>
        <w:t xml:space="preserve">he word or phrase that is being described in the </w:t>
      </w:r>
      <w:r w:rsidRPr="005F68BC">
        <w:rPr>
          <w:iCs/>
          <w:sz w:val="22"/>
          <w:szCs w:val="22"/>
        </w:rPr>
        <w:t xml:space="preserve">simile. Draw parentheses around the word or phrase it is being compared to. </w:t>
      </w:r>
    </w:p>
    <w:p w:rsidR="00304060" w:rsidRDefault="00304060" w:rsidP="00304060">
      <w:pPr>
        <w:tabs>
          <w:tab w:val="left" w:pos="9720"/>
          <w:tab w:val="left" w:pos="9792"/>
        </w:tabs>
        <w:ind w:left="270" w:right="-18"/>
        <w:rPr>
          <w:iCs/>
          <w:sz w:val="22"/>
          <w:szCs w:val="22"/>
        </w:rPr>
      </w:pPr>
    </w:p>
    <w:p w:rsidR="00304060" w:rsidRDefault="00304060" w:rsidP="00304060">
      <w:pPr>
        <w:tabs>
          <w:tab w:val="left" w:pos="9720"/>
          <w:tab w:val="left" w:pos="9792"/>
        </w:tabs>
        <w:ind w:left="270" w:right="-18"/>
        <w:rPr>
          <w:sz w:val="22"/>
          <w:szCs w:val="22"/>
        </w:rPr>
      </w:pPr>
      <w:r w:rsidRPr="00853467">
        <w:rPr>
          <w:i/>
          <w:iCs/>
          <w:sz w:val="22"/>
          <w:szCs w:val="22"/>
        </w:rPr>
        <w:t>Example:</w:t>
      </w:r>
      <w:r w:rsidRPr="00853467">
        <w:rPr>
          <w:iCs/>
          <w:sz w:val="22"/>
          <w:szCs w:val="22"/>
        </w:rPr>
        <w:t xml:space="preserve"> </w:t>
      </w:r>
      <w:r w:rsidRPr="00853467">
        <w:rPr>
          <w:sz w:val="22"/>
          <w:szCs w:val="22"/>
        </w:rPr>
        <w:t xml:space="preserve">Her </w:t>
      </w:r>
      <w:r w:rsidRPr="00853467">
        <w:rPr>
          <w:sz w:val="22"/>
          <w:szCs w:val="22"/>
          <w:u w:val="single"/>
        </w:rPr>
        <w:t>sadness</w:t>
      </w:r>
      <w:r w:rsidRPr="00853467">
        <w:rPr>
          <w:sz w:val="22"/>
          <w:szCs w:val="22"/>
        </w:rPr>
        <w:t xml:space="preserve"> was as unending as the (waves).</w:t>
      </w:r>
    </w:p>
    <w:p w:rsidR="00304060" w:rsidRPr="00511D76" w:rsidRDefault="00304060" w:rsidP="00304060">
      <w:pPr>
        <w:rPr>
          <w:i/>
          <w:sz w:val="22"/>
          <w:szCs w:val="22"/>
        </w:rPr>
      </w:pPr>
    </w:p>
    <w:p w:rsidR="00304060" w:rsidRDefault="00304060" w:rsidP="00304060">
      <w:pPr>
        <w:autoSpaceDE w:val="0"/>
        <w:autoSpaceDN w:val="0"/>
        <w:adjustRightInd w:val="0"/>
        <w:ind w:left="630"/>
        <w:rPr>
          <w:rFonts w:ascii="Arial" w:hAnsi="Arial" w:cs="Arial"/>
          <w:sz w:val="20"/>
          <w:szCs w:val="20"/>
        </w:rPr>
      </w:pPr>
      <w:r w:rsidRPr="00A35B84">
        <w:rPr>
          <w:rFonts w:ascii="Arial" w:hAnsi="Arial" w:cs="Arial"/>
          <w:sz w:val="20"/>
          <w:szCs w:val="20"/>
        </w:rPr>
        <w:t>The wate</w:t>
      </w:r>
      <w:r w:rsidRPr="00A64E6B">
        <w:rPr>
          <w:rFonts w:ascii="Arial" w:hAnsi="Arial" w:cs="Arial"/>
          <w:sz w:val="20"/>
          <w:szCs w:val="20"/>
        </w:rPr>
        <w:t xml:space="preserve">r </w:t>
      </w:r>
      <w:r w:rsidRPr="00A35B84">
        <w:rPr>
          <w:rFonts w:ascii="Arial" w:hAnsi="Arial" w:cs="Arial"/>
          <w:sz w:val="20"/>
          <w:szCs w:val="20"/>
        </w:rPr>
        <w:t>trickled down my face and down my neck; though just a beaker’s worth, it had the refre</w:t>
      </w:r>
      <w:r>
        <w:rPr>
          <w:rFonts w:ascii="Arial" w:hAnsi="Arial" w:cs="Arial"/>
          <w:sz w:val="20"/>
          <w:szCs w:val="20"/>
        </w:rPr>
        <w:t>shing effect of a monsoon rain.</w:t>
      </w:r>
    </w:p>
    <w:p w:rsidR="00304060" w:rsidRDefault="00304060" w:rsidP="00304060">
      <w:pPr>
        <w:autoSpaceDE w:val="0"/>
        <w:autoSpaceDN w:val="0"/>
        <w:adjustRightInd w:val="0"/>
        <w:ind w:left="630"/>
        <w:rPr>
          <w:rFonts w:ascii="Arial" w:hAnsi="Arial" w:cs="Arial"/>
          <w:sz w:val="20"/>
          <w:szCs w:val="20"/>
        </w:rPr>
      </w:pPr>
    </w:p>
    <w:p w:rsidR="00304060" w:rsidRDefault="00304060" w:rsidP="00304060">
      <w:pPr>
        <w:autoSpaceDE w:val="0"/>
        <w:autoSpaceDN w:val="0"/>
        <w:adjustRightInd w:val="0"/>
        <w:ind w:left="630"/>
        <w:rPr>
          <w:rFonts w:ascii="Arial" w:hAnsi="Arial" w:cs="Arial"/>
          <w:sz w:val="20"/>
          <w:szCs w:val="20"/>
        </w:rPr>
      </w:pPr>
    </w:p>
    <w:p w:rsidR="00304060" w:rsidRPr="00A35B84" w:rsidRDefault="00304060" w:rsidP="00304060">
      <w:pPr>
        <w:rPr>
          <w:sz w:val="22"/>
          <w:szCs w:val="22"/>
        </w:rPr>
      </w:pPr>
      <w:bookmarkStart w:id="0" w:name="_GoBack"/>
      <w:bookmarkEnd w:id="0"/>
    </w:p>
    <w:p w:rsidR="00304060" w:rsidRDefault="00304060" w:rsidP="00304060">
      <w:pPr>
        <w:rPr>
          <w:i/>
          <w:color w:val="4F81BD"/>
          <w:sz w:val="22"/>
          <w:szCs w:val="22"/>
        </w:rPr>
      </w:pPr>
    </w:p>
    <w:p w:rsidR="00304060" w:rsidRPr="00EA4F3B"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Default="00304060" w:rsidP="00304060">
      <w:pPr>
        <w:rPr>
          <w:i/>
          <w:color w:val="4F81BD"/>
          <w:sz w:val="22"/>
          <w:szCs w:val="22"/>
        </w:rPr>
      </w:pPr>
    </w:p>
    <w:p w:rsidR="00304060" w:rsidRPr="00EA4F3B" w:rsidRDefault="00304060" w:rsidP="00304060">
      <w:pPr>
        <w:spacing w:before="100" w:beforeAutospacing="1" w:after="100" w:afterAutospacing="1"/>
        <w:ind w:left="270" w:hanging="360"/>
        <w:rPr>
          <w:rFonts w:ascii="Arial Rounded MT Bold" w:hAnsi="Arial Rounded MT Bold"/>
          <w:bCs/>
          <w:color w:val="FFFFFF"/>
          <w:sz w:val="20"/>
          <w:szCs w:val="27"/>
        </w:rPr>
      </w:pPr>
      <w:r w:rsidRPr="00EA4F3B">
        <w:rPr>
          <w:rFonts w:ascii="Arial Rounded MT Bold" w:hAnsi="Arial Rounded MT Bold"/>
          <w:bCs/>
          <w:color w:val="FFFFFF"/>
          <w:sz w:val="20"/>
          <w:szCs w:val="27"/>
          <w:shd w:val="clear" w:color="auto" w:fill="000000"/>
        </w:rPr>
        <w:t xml:space="preserve">READER-RESPONSE/PERSONAL CONNECTION </w:t>
      </w:r>
    </w:p>
    <w:p w:rsidR="00304060" w:rsidRPr="001D24F1" w:rsidRDefault="00304060" w:rsidP="00304060">
      <w:pPr>
        <w:rPr>
          <w:bCs/>
          <w:sz w:val="22"/>
          <w:szCs w:val="22"/>
        </w:rPr>
      </w:pPr>
      <w:r w:rsidRPr="001D24F1">
        <w:rPr>
          <w:bCs/>
          <w:i/>
          <w:sz w:val="22"/>
          <w:szCs w:val="22"/>
        </w:rPr>
        <w:t>Directions:</w:t>
      </w:r>
      <w:r w:rsidRPr="001D24F1">
        <w:rPr>
          <w:bCs/>
          <w:sz w:val="22"/>
          <w:szCs w:val="22"/>
        </w:rPr>
        <w:t xml:space="preserve"> Read the response question below and write one paragraph in the space provided.</w:t>
      </w:r>
    </w:p>
    <w:p w:rsidR="00304060" w:rsidRPr="00EA4F3B" w:rsidRDefault="00304060" w:rsidP="00304060">
      <w:pPr>
        <w:rPr>
          <w:bCs/>
          <w:color w:val="4F81BD"/>
          <w:sz w:val="22"/>
          <w:szCs w:val="22"/>
        </w:rPr>
      </w:pPr>
    </w:p>
    <w:p w:rsidR="00304060" w:rsidRPr="00C35A9F" w:rsidRDefault="00304060" w:rsidP="00304060">
      <w:pPr>
        <w:pStyle w:val="ListParagraph"/>
        <w:numPr>
          <w:ilvl w:val="0"/>
          <w:numId w:val="1"/>
        </w:numPr>
        <w:rPr>
          <w:bCs/>
          <w:sz w:val="22"/>
          <w:szCs w:val="22"/>
        </w:rPr>
      </w:pPr>
      <w:r w:rsidRPr="00C35A9F">
        <w:rPr>
          <w:noProof/>
        </w:rPr>
        <mc:AlternateContent>
          <mc:Choice Requires="wps">
            <w:drawing>
              <wp:anchor distT="0" distB="0" distL="114300" distR="114300" simplePos="0" relativeHeight="251661312" behindDoc="1" locked="0" layoutInCell="1" allowOverlap="1" wp14:anchorId="1ED5309F" wp14:editId="73B7186E">
                <wp:simplePos x="0" y="0"/>
                <wp:positionH relativeFrom="column">
                  <wp:posOffset>-48895</wp:posOffset>
                </wp:positionH>
                <wp:positionV relativeFrom="paragraph">
                  <wp:posOffset>597535</wp:posOffset>
                </wp:positionV>
                <wp:extent cx="6099175" cy="3785870"/>
                <wp:effectExtent l="0" t="0" r="92075" b="100330"/>
                <wp:wrapTight wrapText="bothSides">
                  <wp:wrapPolygon edited="0">
                    <wp:start x="0" y="0"/>
                    <wp:lineTo x="0" y="21738"/>
                    <wp:lineTo x="135" y="22064"/>
                    <wp:lineTo x="21859" y="22064"/>
                    <wp:lineTo x="21859" y="435"/>
                    <wp:lineTo x="21724" y="0"/>
                    <wp:lineTo x="0" y="0"/>
                  </wp:wrapPolygon>
                </wp:wrapTight>
                <wp:docPr id="3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37858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304060" w:rsidRDefault="00304060" w:rsidP="00304060">
                            <w:pPr>
                              <w:spacing w:line="360" w:lineRule="auto"/>
                            </w:pPr>
                          </w:p>
                          <w:p w:rsidR="00304060" w:rsidRDefault="00304060" w:rsidP="0030406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309F" id="Text Box 46" o:spid="_x0000_s1030" type="#_x0000_t202" style="position:absolute;left:0;text-align:left;margin-left:-3.85pt;margin-top:47.05pt;width:480.25pt;height:29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apfQIAAAMFAAAOAAAAZHJzL2Uyb0RvYy54bWysVN9v2yAQfp+0/wHxvtpJkzix6lRdu06T&#10;uh9SO+2ZALbRMDAgsdu/fsc5SaN2e5lmS4iD4+Puu++4uBw6TXbSB2VNRSdnOSXScCuUaSr6/eH2&#10;3ZKSEJkRTFsjK/ooA71cv31z0btSTm1rtZCeAIgJZe8q2sboyiwLvJUdC2fWSQObtfUdi2D6JhOe&#10;9YDe6Wya54ust144b7kMAVZvxk26Rvy6ljx+resgI9EVhdgijh7HTRqz9QUrG89cq/g+DPYPUXRM&#10;Gbj0CHXDIiNbr15BdYp7G2wdz7jtMlvXikvMAbKZ5C+yuW+Zk5gLkBPckabw/2D5l903T5So6Ply&#10;RolhHRTpQQ6RvLcDmS0SQb0LJfjdO/CMA6xDoTHZ4O4s/xmIsdctM4288t72rWQCApykk9nJ0REn&#10;JJBN/9kKuIdto0WgofZdYg/4IIAOhXo8FifFwmFxka9Wk2JOCYe982I5XxZYvoyVh+POh/hR2o6k&#10;SUU9VB/h2e4uxBQOKw8u6bZgtRK3Sms0fLO51p7sGCjlFj/M4IWbNqSv6Go+nY8M/BUix+9PEJ2K&#10;IHmtuoouj06sTLx9MAIFGZnS4xxC1ibFJ1HMkAfytAWI+1b0RKiU6SQvisU5BQukPS1GVMJ0Az3J&#10;o6fE2/hDxRYFlZh9lfEyT//IlnYtG3mYJ6RDDiNByKI93I/WSWhY8FTjsdpx2AworlkCSWLYWPEI&#10;CoB4sMzwcsCktf6Jkh66sKLh15Z5SYn+ZEBFq8lsltoWjdm8mILhT3c2pzvMcICqaKRknF7HsdW3&#10;zqumTURhhsZegfJqhZp4jmqvV+g0TGv/KqRWPrXR6/ntWv8GAAD//wMAUEsDBBQABgAIAAAAIQCK&#10;XtTA4AAAAAkBAAAPAAAAZHJzL2Rvd25yZXYueG1sTI/BTsMwEETvSPyDtUhcqtZpKSkJcSpA5UQk&#10;RFvuTuwmUe11sN02/D3LCY6jGc28KdajNeysfegdCpjPEmAaG6d6bAXsd6/TB2AhSlTSONQCvnWA&#10;dXl9VchcuQt+6PM2toxKMORSQBfjkHMemk5bGWZu0EjewXkrI0nfcuXlhcqt4YskSbmVPdJCJwf9&#10;0unmuD1ZAc+fy42pJtJ/Td6qbFMPh2OVvgtxezM+PQKLeox/YfjFJ3Qoial2J1SBGQHT1YqSArLl&#10;HBj52f2CrtQC0iy5A14W/P+D8gcAAP//AwBQSwECLQAUAAYACAAAACEAtoM4kv4AAADhAQAAEwAA&#10;AAAAAAAAAAAAAAAAAAAAW0NvbnRlbnRfVHlwZXNdLnhtbFBLAQItABQABgAIAAAAIQA4/SH/1gAA&#10;AJQBAAALAAAAAAAAAAAAAAAAAC8BAABfcmVscy8ucmVsc1BLAQItABQABgAIAAAAIQAvXOapfQIA&#10;AAMFAAAOAAAAAAAAAAAAAAAAAC4CAABkcnMvZTJvRG9jLnhtbFBLAQItABQABgAIAAAAIQCKXtTA&#10;4AAAAAkBAAAPAAAAAAAAAAAAAAAAANcEAABkcnMvZG93bnJldi54bWxQSwUGAAAAAAQABADzAAAA&#10;5AUAAAAA&#10;">
                <v:shadow on="t" opacity=".5" offset="6pt,6pt"/>
                <v:textbox>
                  <w:txbxContent>
                    <w:p w:rsidR="00304060" w:rsidRDefault="00304060" w:rsidP="00304060">
                      <w:pPr>
                        <w:spacing w:line="360" w:lineRule="auto"/>
                      </w:pPr>
                    </w:p>
                    <w:p w:rsidR="00304060" w:rsidRDefault="00304060" w:rsidP="0030406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r w:rsidRPr="00C35A9F">
        <w:rPr>
          <w:bCs/>
          <w:sz w:val="22"/>
          <w:szCs w:val="22"/>
        </w:rPr>
        <w:t>At the end of Chapter 25 Pi gives examples of how people “come between God and [him].” What does he mean by this statement? Is there a time in your life that you felt people kept you from exploring your own ideas about the world around you?</w:t>
      </w:r>
    </w:p>
    <w:p w:rsidR="00304060" w:rsidRDefault="00304060" w:rsidP="00304060">
      <w:pPr>
        <w:spacing w:before="100" w:beforeAutospacing="1" w:after="100" w:afterAutospacing="1"/>
        <w:rPr>
          <w:rFonts w:ascii="Arial Rounded MT Bold" w:hAnsi="Arial Rounded MT Bold"/>
          <w:bCs/>
          <w:color w:val="FFFFFF"/>
          <w:sz w:val="20"/>
          <w:szCs w:val="27"/>
          <w:shd w:val="clear" w:color="auto" w:fill="000000"/>
        </w:rPr>
      </w:pPr>
    </w:p>
    <w:p w:rsidR="00304060" w:rsidRPr="003C005A" w:rsidRDefault="00304060" w:rsidP="00304060">
      <w:pPr>
        <w:spacing w:before="100" w:beforeAutospacing="1" w:after="100" w:afterAutospacing="1"/>
        <w:rPr>
          <w:rFonts w:ascii="Arial Rounded MT Bold" w:hAnsi="Arial Rounded MT Bold"/>
          <w:bCs/>
          <w:color w:val="FFFFFF"/>
          <w:sz w:val="20"/>
          <w:szCs w:val="27"/>
        </w:rPr>
      </w:pPr>
      <w:r w:rsidRPr="00DE34A6">
        <w:rPr>
          <w:rFonts w:ascii="Arial Rounded MT Bold" w:hAnsi="Arial Rounded MT Bold"/>
          <w:bCs/>
          <w:color w:val="FFFFFF"/>
          <w:sz w:val="20"/>
          <w:szCs w:val="27"/>
          <w:shd w:val="clear" w:color="auto" w:fill="000000"/>
        </w:rPr>
        <w:t>ACROSS THE CURRICULUM/SUBJECT CONNECTION (Suggestion for further study)</w:t>
      </w:r>
    </w:p>
    <w:p w:rsidR="00304060" w:rsidRPr="001D24F1" w:rsidRDefault="00304060" w:rsidP="00304060">
      <w:pPr>
        <w:spacing w:before="100" w:beforeAutospacing="1" w:after="100" w:afterAutospacing="1"/>
        <w:ind w:left="270" w:hanging="270"/>
        <w:rPr>
          <w:bCs/>
          <w:sz w:val="22"/>
          <w:szCs w:val="22"/>
        </w:rPr>
      </w:pPr>
      <w:r w:rsidRPr="001D24F1">
        <w:rPr>
          <w:rFonts w:ascii="Arial Rounded MT Bold" w:hAnsi="Arial Rounded MT Bold"/>
          <w:bCs/>
          <w:sz w:val="22"/>
          <w:szCs w:val="22"/>
        </w:rPr>
        <w:lastRenderedPageBreak/>
        <w:t>History</w:t>
      </w:r>
      <w:r w:rsidRPr="001D24F1">
        <w:rPr>
          <w:bCs/>
          <w:sz w:val="22"/>
          <w:szCs w:val="22"/>
        </w:rPr>
        <w:t xml:space="preserve">:  </w:t>
      </w:r>
      <w:r>
        <w:rPr>
          <w:bCs/>
          <w:sz w:val="22"/>
          <w:szCs w:val="22"/>
        </w:rPr>
        <w:t>Research Mrs. Gandhi, the Tamil Nadu government, and India’s constitution</w:t>
      </w:r>
    </w:p>
    <w:p w:rsidR="00304060" w:rsidRPr="00A35B84" w:rsidRDefault="00304060" w:rsidP="00304060">
      <w:pPr>
        <w:spacing w:before="100" w:beforeAutospacing="1" w:after="100" w:afterAutospacing="1"/>
        <w:rPr>
          <w:color w:val="1F497D"/>
          <w:sz w:val="20"/>
          <w:szCs w:val="20"/>
        </w:rPr>
      </w:pPr>
      <w:r>
        <w:rPr>
          <w:rFonts w:ascii="Arial Rounded MT Bold" w:hAnsi="Arial Rounded MT Bold"/>
          <w:bCs/>
          <w:sz w:val="22"/>
          <w:szCs w:val="22"/>
        </w:rPr>
        <w:t xml:space="preserve">Literature:  </w:t>
      </w:r>
      <w:r w:rsidRPr="00A35B84">
        <w:rPr>
          <w:bCs/>
          <w:sz w:val="22"/>
          <w:szCs w:val="22"/>
        </w:rPr>
        <w:t>Read about the authors Robert Louis Stevenson, Conan Doyle, R.K. Narayan and their works</w:t>
      </w:r>
    </w:p>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 w:rsidR="00304060" w:rsidRDefault="00304060" w:rsidP="00304060"/>
    <w:p w:rsidR="00304060" w:rsidRPr="001F4503" w:rsidRDefault="00304060" w:rsidP="00304060"/>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Pr>
        <w:pStyle w:val="Heading1"/>
        <w:jc w:val="right"/>
        <w:rPr>
          <w:rFonts w:ascii="Arial Rounded MT Bold" w:hAnsi="Arial Rounded MT Bold" w:cs="Arial Unicode MS"/>
          <w:b w:val="0"/>
          <w:sz w:val="20"/>
          <w:szCs w:val="20"/>
        </w:rPr>
      </w:pPr>
    </w:p>
    <w:p w:rsidR="00304060" w:rsidRDefault="00304060" w:rsidP="00304060"/>
    <w:p w:rsidR="00496B70" w:rsidRDefault="00496B70"/>
    <w:sectPr w:rsidR="00496B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rkeley-Medium">
    <w:panose1 w:val="00000000000000000000"/>
    <w:charset w:val="00"/>
    <w:family w:val="roman"/>
    <w:notTrueType/>
    <w:pitch w:val="default"/>
    <w:sig w:usb0="00000003" w:usb1="00000000" w:usb2="00000000" w:usb3="00000000" w:csb0="00000001" w:csb1="00000000"/>
  </w:font>
  <w:font w:name="Berkeley-Ital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9D3BD8"/>
    <w:multiLevelType w:val="hybridMultilevel"/>
    <w:tmpl w:val="91C6C5FA"/>
    <w:lvl w:ilvl="0" w:tplc="2410E266">
      <w:start w:val="1"/>
      <w:numFmt w:val="decimal"/>
      <w:lvlText w:val="%1."/>
      <w:lvlJc w:val="left"/>
      <w:pPr>
        <w:tabs>
          <w:tab w:val="num" w:pos="360"/>
        </w:tabs>
        <w:ind w:left="360" w:hanging="360"/>
      </w:pPr>
      <w:rPr>
        <w:rFonts w:cs="Times New Roman" w:hint="default"/>
        <w:i w:val="0"/>
        <w:color w:val="auto"/>
        <w:sz w:val="22"/>
        <w:szCs w:val="22"/>
      </w:rPr>
    </w:lvl>
    <w:lvl w:ilvl="1" w:tplc="0409000F">
      <w:start w:val="1"/>
      <w:numFmt w:val="decimal"/>
      <w:lvlText w:val="%2."/>
      <w:lvlJc w:val="left"/>
      <w:pPr>
        <w:tabs>
          <w:tab w:val="num" w:pos="1080"/>
        </w:tabs>
        <w:ind w:left="1080" w:hanging="360"/>
      </w:pPr>
      <w:rPr>
        <w:rFonts w:cs="Times New Roman" w:hint="default"/>
        <w:i w:val="0"/>
        <w:color w:val="auto"/>
        <w:sz w:val="22"/>
        <w:szCs w:val="22"/>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79102C52"/>
    <w:multiLevelType w:val="hybridMultilevel"/>
    <w:tmpl w:val="83503372"/>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60"/>
    <w:rsid w:val="00304060"/>
    <w:rsid w:val="004666DF"/>
    <w:rsid w:val="00496B70"/>
    <w:rsid w:val="009449E6"/>
    <w:rsid w:val="00B2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D8841-0663-4900-A064-0EC1BC03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0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04060"/>
    <w:pPr>
      <w:keepNext/>
      <w:outlineLvl w:val="0"/>
    </w:pPr>
    <w:rPr>
      <w:rFonts w:ascii="Cambria" w:hAnsi="Cambria"/>
      <w:b/>
      <w:bCs/>
      <w:sz w:val="32"/>
    </w:rPr>
  </w:style>
  <w:style w:type="paragraph" w:styleId="Heading2">
    <w:name w:val="heading 2"/>
    <w:basedOn w:val="Normal"/>
    <w:next w:val="Normal"/>
    <w:link w:val="Heading2Char"/>
    <w:qFormat/>
    <w:rsid w:val="00304060"/>
    <w:pPr>
      <w:keepNext/>
      <w:outlineLvl w:val="1"/>
    </w:pPr>
    <w:rPr>
      <w:b/>
      <w:bCs/>
    </w:rPr>
  </w:style>
  <w:style w:type="paragraph" w:styleId="Heading4">
    <w:name w:val="heading 4"/>
    <w:basedOn w:val="Normal"/>
    <w:link w:val="Heading4Char1"/>
    <w:qFormat/>
    <w:rsid w:val="00304060"/>
    <w:pPr>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040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304060"/>
    <w:rPr>
      <w:rFonts w:ascii="Times New Roman" w:eastAsia="Times New Roman" w:hAnsi="Times New Roman" w:cs="Times New Roman"/>
      <w:b/>
      <w:bCs/>
      <w:sz w:val="24"/>
      <w:szCs w:val="24"/>
    </w:rPr>
  </w:style>
  <w:style w:type="character" w:customStyle="1" w:styleId="Heading4Char">
    <w:name w:val="Heading 4 Char"/>
    <w:basedOn w:val="DefaultParagraphFont"/>
    <w:uiPriority w:val="9"/>
    <w:semiHidden/>
    <w:rsid w:val="00304060"/>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qFormat/>
    <w:rsid w:val="00304060"/>
    <w:pPr>
      <w:ind w:left="720"/>
    </w:pPr>
  </w:style>
  <w:style w:type="character" w:customStyle="1" w:styleId="Heading1Char1">
    <w:name w:val="Heading 1 Char1"/>
    <w:basedOn w:val="DefaultParagraphFont"/>
    <w:link w:val="Heading1"/>
    <w:locked/>
    <w:rsid w:val="00304060"/>
    <w:rPr>
      <w:rFonts w:ascii="Cambria" w:eastAsia="Times New Roman" w:hAnsi="Cambria" w:cs="Times New Roman"/>
      <w:b/>
      <w:bCs/>
      <w:sz w:val="32"/>
      <w:szCs w:val="24"/>
    </w:rPr>
  </w:style>
  <w:style w:type="character" w:customStyle="1" w:styleId="Heading4Char1">
    <w:name w:val="Heading 4 Char1"/>
    <w:basedOn w:val="DefaultParagraphFont"/>
    <w:link w:val="Heading4"/>
    <w:locked/>
    <w:rsid w:val="00304060"/>
    <w:rPr>
      <w:rFonts w:ascii="Arial" w:eastAsia="Times New Roman" w:hAnsi="Arial" w:cs="Arial"/>
      <w:b/>
      <w:bCs/>
      <w:sz w:val="24"/>
      <w:szCs w:val="24"/>
    </w:rPr>
  </w:style>
  <w:style w:type="paragraph" w:customStyle="1" w:styleId="Default">
    <w:name w:val="Default"/>
    <w:rsid w:val="00304060"/>
    <w:pPr>
      <w:pageBreakBefore/>
      <w:autoSpaceDE w:val="0"/>
      <w:autoSpaceDN w:val="0"/>
      <w:adjustRightInd w:val="0"/>
      <w:spacing w:after="0" w:line="240" w:lineRule="auto"/>
    </w:pPr>
    <w:rPr>
      <w:rFonts w:ascii="Times New Roman" w:eastAsia="Times New Roman" w:hAnsi="Times New Roman" w:cs="Times New Roman"/>
      <w:color w:val="9436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2</cp:revision>
  <dcterms:created xsi:type="dcterms:W3CDTF">2019-01-03T17:56:00Z</dcterms:created>
  <dcterms:modified xsi:type="dcterms:W3CDTF">2019-02-01T14:04:00Z</dcterms:modified>
</cp:coreProperties>
</file>