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A67" w:rsidRPr="00853467" w:rsidRDefault="00EF2A67" w:rsidP="00EF2A67">
      <w:pPr>
        <w:pStyle w:val="Heading1"/>
        <w:jc w:val="right"/>
        <w:rPr>
          <w:rFonts w:ascii="Arial Rounded MT Bold" w:hAnsi="Arial Rounded MT Bold" w:cs="Arial Unicode MS"/>
          <w:b w:val="0"/>
          <w:sz w:val="20"/>
          <w:szCs w:val="20"/>
        </w:rPr>
      </w:pPr>
      <w:r w:rsidRPr="00853467">
        <w:rPr>
          <w:rFonts w:ascii="Arial Rounded MT Bold" w:hAnsi="Arial Rounded MT Bold" w:cs="Arial Unicode MS"/>
          <w:b w:val="0"/>
          <w:sz w:val="20"/>
          <w:szCs w:val="20"/>
        </w:rPr>
        <w:t>Name ____________________________</w:t>
      </w:r>
    </w:p>
    <w:p w:rsidR="00EF2A67" w:rsidRPr="00853467" w:rsidRDefault="00EF2A67" w:rsidP="00EF2A67">
      <w:pPr>
        <w:pStyle w:val="Heading4"/>
        <w:jc w:val="right"/>
        <w:rPr>
          <w:rFonts w:ascii="Arial Rounded MT Bold" w:hAnsi="Arial Rounded MT Bold" w:cs="Arial Unicode MS"/>
          <w:b w:val="0"/>
          <w:sz w:val="20"/>
          <w:szCs w:val="20"/>
        </w:rPr>
      </w:pPr>
      <w:r w:rsidRPr="00853467">
        <w:rPr>
          <w:rFonts w:ascii="Arial Rounded MT Bold" w:hAnsi="Arial Rounded MT Bold" w:cs="Arial Unicode MS"/>
          <w:b w:val="0"/>
          <w:sz w:val="20"/>
          <w:szCs w:val="20"/>
        </w:rPr>
        <w:t>Date ________Class     _______</w:t>
      </w:r>
    </w:p>
    <w:p w:rsidR="00EF2A67" w:rsidRPr="00DC33B6" w:rsidRDefault="00EF2A67" w:rsidP="00EF2A67">
      <w:pPr>
        <w:pStyle w:val="Heading2"/>
        <w:jc w:val="right"/>
        <w:rPr>
          <w:rFonts w:ascii="Arial Rounded MT Bold" w:hAnsi="Arial Rounded MT Bold" w:cs="Arial Unicode MS"/>
          <w:b w:val="0"/>
          <w:sz w:val="20"/>
          <w:szCs w:val="20"/>
        </w:rPr>
      </w:pPr>
      <w:r>
        <w:rPr>
          <w:noProof/>
        </w:rPr>
        <mc:AlternateContent>
          <mc:Choice Requires="wps">
            <w:drawing>
              <wp:anchor distT="0" distB="0" distL="114300" distR="114300" simplePos="0" relativeHeight="251659264" behindDoc="0" locked="0" layoutInCell="1" allowOverlap="1" wp14:anchorId="27DB8A4F" wp14:editId="2C55CA5F">
                <wp:simplePos x="0" y="0"/>
                <wp:positionH relativeFrom="column">
                  <wp:posOffset>106680</wp:posOffset>
                </wp:positionH>
                <wp:positionV relativeFrom="paragraph">
                  <wp:posOffset>48895</wp:posOffset>
                </wp:positionV>
                <wp:extent cx="5943600" cy="342900"/>
                <wp:effectExtent l="1905" t="1270" r="0" b="0"/>
                <wp:wrapNone/>
                <wp:docPr id="4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A67" w:rsidRPr="002753FC" w:rsidRDefault="00EF2A67" w:rsidP="00EF2A67">
                            <w:pPr>
                              <w:jc w:val="center"/>
                              <w:rPr>
                                <w:rFonts w:ascii="Britannic Bold" w:hAnsi="Britannic Bold"/>
                                <w:sz w:val="36"/>
                                <w:szCs w:val="36"/>
                              </w:rPr>
                            </w:pPr>
                            <w:r w:rsidRPr="002753FC">
                              <w:rPr>
                                <w:rFonts w:ascii="Britannic Bold" w:hAnsi="Britannic Bold"/>
                                <w:sz w:val="36"/>
                                <w:szCs w:val="36"/>
                              </w:rPr>
                              <w:t>Life of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B8A4F" id="_x0000_t202" coordsize="21600,21600" o:spt="202" path="m,l,21600r21600,l21600,xe">
                <v:stroke joinstyle="miter"/>
                <v:path gradientshapeok="t" o:connecttype="rect"/>
              </v:shapetype>
              <v:shape id="Text Box 10" o:spid="_x0000_s1026" type="#_x0000_t202" style="position:absolute;left:0;text-align:left;margin-left:8.4pt;margin-top:3.85pt;width:46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gntQIAALw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" filled="f" stroked="f">
                <v:textbox>
                  <w:txbxContent>
                    <w:p w:rsidR="00EF2A67" w:rsidRPr="002753FC" w:rsidRDefault="00EF2A67" w:rsidP="00EF2A67">
                      <w:pPr>
                        <w:jc w:val="center"/>
                        <w:rPr>
                          <w:rFonts w:ascii="Britannic Bold" w:hAnsi="Britannic Bold"/>
                          <w:sz w:val="36"/>
                          <w:szCs w:val="36"/>
                        </w:rPr>
                      </w:pPr>
                      <w:r w:rsidRPr="002753FC">
                        <w:rPr>
                          <w:rFonts w:ascii="Britannic Bold" w:hAnsi="Britannic Bold"/>
                          <w:sz w:val="36"/>
                          <w:szCs w:val="36"/>
                        </w:rPr>
                        <w:t>Life of Pi</w:t>
                      </w:r>
                    </w:p>
                  </w:txbxContent>
                </v:textbox>
              </v:shape>
            </w:pict>
          </mc:Fallback>
        </mc:AlternateContent>
      </w:r>
      <w:r w:rsidRPr="00853467">
        <w:rPr>
          <w:rFonts w:ascii="Arial Rounded MT Bold" w:hAnsi="Arial Rounded MT Bold"/>
          <w:b w:val="0"/>
          <w:sz w:val="20"/>
          <w:szCs w:val="20"/>
        </w:rPr>
        <w:t>Score</w:t>
      </w:r>
      <w:r w:rsidRPr="00853467">
        <w:rPr>
          <w:rFonts w:ascii="Arial Rounded MT Bold" w:hAnsi="Arial Rounded MT Bold"/>
          <w:sz w:val="20"/>
          <w:szCs w:val="20"/>
        </w:rPr>
        <w:t xml:space="preserve">   </w:t>
      </w:r>
      <w:r w:rsidRPr="00DC33B6">
        <w:rPr>
          <w:rFonts w:ascii="Arial Rounded MT Bold" w:hAnsi="Arial Rounded MT Bold"/>
          <w:b w:val="0"/>
          <w:sz w:val="20"/>
          <w:szCs w:val="20"/>
        </w:rPr>
        <w:t xml:space="preserve">_____________________     </w:t>
      </w:r>
    </w:p>
    <w:p w:rsidR="00EF2A67" w:rsidRPr="00853467" w:rsidRDefault="00EF2A67" w:rsidP="00EF2A67">
      <w:pPr>
        <w:jc w:val="center"/>
        <w:rPr>
          <w:rFonts w:ascii="Arial Rounded MT Bold" w:hAnsi="Arial Rounded MT Bold"/>
          <w:b/>
        </w:rPr>
      </w:pPr>
    </w:p>
    <w:p w:rsidR="00EF2A67" w:rsidRPr="00853467" w:rsidRDefault="00EF2A67" w:rsidP="00EF2A67">
      <w:pPr>
        <w:rPr>
          <w:sz w:val="22"/>
          <w:szCs w:val="22"/>
        </w:rPr>
      </w:pPr>
    </w:p>
    <w:p w:rsidR="00EF2A67" w:rsidRPr="00853467" w:rsidRDefault="00EF2A67" w:rsidP="00EF2A67">
      <w:pPr>
        <w:jc w:val="center"/>
        <w:rPr>
          <w:rFonts w:ascii="Arial Rounded MT Bold" w:hAnsi="Arial Rounded MT Bold"/>
        </w:rPr>
      </w:pPr>
      <w:r>
        <w:rPr>
          <w:rFonts w:ascii="Arial Rounded MT Bold" w:hAnsi="Arial Rounded MT Bold"/>
        </w:rPr>
        <w:t xml:space="preserve">Author’s Note, </w:t>
      </w:r>
      <w:r w:rsidRPr="003D3E84">
        <w:rPr>
          <w:rFonts w:ascii="AdvTimes-bi" w:hAnsi="AdvTimes-bi" w:cs="AdvTimes-bi"/>
          <w:b/>
        </w:rPr>
        <w:t>Part One: Toronto and Pondicherry</w:t>
      </w:r>
      <w:r>
        <w:rPr>
          <w:rFonts w:ascii="AdvTimes-bi" w:hAnsi="AdvTimes-bi" w:cs="AdvTimes-bi"/>
        </w:rPr>
        <w:t xml:space="preserve"> </w:t>
      </w:r>
      <w:r>
        <w:rPr>
          <w:rFonts w:ascii="Arial Rounded MT Bold" w:hAnsi="Arial Rounded MT Bold"/>
        </w:rPr>
        <w:t xml:space="preserve">Chapters </w:t>
      </w:r>
      <w:bookmarkStart w:id="0" w:name="OLE_1"/>
      <w:r>
        <w:rPr>
          <w:rFonts w:ascii="Arial Rounded MT Bold" w:hAnsi="Arial Rounded MT Bold"/>
        </w:rPr>
        <w:t>1</w:t>
      </w:r>
      <w:bookmarkEnd w:id="0"/>
      <w:r>
        <w:rPr>
          <w:rFonts w:ascii="Arial Rounded MT Bold" w:hAnsi="Arial Rounded MT Bold"/>
        </w:rPr>
        <w:t>-5</w:t>
      </w:r>
    </w:p>
    <w:p w:rsidR="00EF2A67" w:rsidRPr="00853467" w:rsidRDefault="00EF2A67" w:rsidP="00EF2A67">
      <w:pPr>
        <w:jc w:val="center"/>
        <w:rPr>
          <w:rFonts w:ascii="Arial Rounded MT Bold" w:hAnsi="Arial Rounded MT Bold"/>
          <w:smallCaps/>
        </w:rPr>
      </w:pPr>
      <w:r w:rsidRPr="00853467">
        <w:rPr>
          <w:rFonts w:ascii="Arial Rounded MT Bold" w:hAnsi="Arial Rounded MT Bold"/>
          <w:smallCaps/>
        </w:rPr>
        <w:t xml:space="preserve">Activity </w:t>
      </w:r>
      <w:r>
        <w:rPr>
          <w:rFonts w:ascii="Arial Rounded MT Bold" w:hAnsi="Arial Rounded MT Bold"/>
          <w:smallCaps/>
        </w:rPr>
        <w:t xml:space="preserve">Guide </w:t>
      </w:r>
      <w:r w:rsidRPr="00853467">
        <w:rPr>
          <w:rFonts w:ascii="Arial Rounded MT Bold" w:hAnsi="Arial Rounded MT Bold"/>
          <w:smallCaps/>
        </w:rPr>
        <w:t xml:space="preserve">Questions </w:t>
      </w:r>
    </w:p>
    <w:p w:rsidR="00EF2A67" w:rsidRPr="00853467" w:rsidRDefault="00EF2A67" w:rsidP="00EF2A67">
      <w:pPr>
        <w:rPr>
          <w:b/>
          <w:i/>
          <w:sz w:val="22"/>
          <w:szCs w:val="22"/>
        </w:rPr>
      </w:pPr>
    </w:p>
    <w:p w:rsidR="00EF2A67" w:rsidRPr="00853467" w:rsidRDefault="00EF2A67" w:rsidP="00EF2A67">
      <w:pPr>
        <w:rPr>
          <w:sz w:val="22"/>
          <w:szCs w:val="22"/>
        </w:rPr>
      </w:pPr>
      <w:r w:rsidRPr="00853467">
        <w:rPr>
          <w:i/>
          <w:sz w:val="22"/>
          <w:szCs w:val="22"/>
        </w:rPr>
        <w:t>Directions</w:t>
      </w:r>
      <w:r w:rsidRPr="00853467">
        <w:rPr>
          <w:sz w:val="22"/>
          <w:szCs w:val="22"/>
        </w:rPr>
        <w:t>: Read the chapters and answer the questions below in complete sentences.</w:t>
      </w:r>
    </w:p>
    <w:p w:rsidR="00EF2A67" w:rsidRDefault="00EF2A67" w:rsidP="00EF2A67">
      <w:pPr>
        <w:spacing w:before="100" w:beforeAutospacing="1" w:after="100" w:afterAutospacing="1"/>
        <w:rPr>
          <w:rFonts w:ascii="Arial Rounded MT Bold" w:hAnsi="Arial Rounded MT Bold"/>
          <w:bCs/>
          <w:sz w:val="20"/>
          <w:szCs w:val="20"/>
        </w:rPr>
      </w:pPr>
      <w:r>
        <w:rPr>
          <w:rFonts w:ascii="Arial Rounded MT Bold" w:hAnsi="Arial Rounded MT Bold"/>
          <w:bCs/>
          <w:sz w:val="20"/>
          <w:szCs w:val="20"/>
          <w:shd w:val="clear" w:color="auto" w:fill="000000"/>
        </w:rPr>
        <w:t>COMPREHENSION</w:t>
      </w:r>
      <w:r w:rsidRPr="00853467">
        <w:rPr>
          <w:rFonts w:ascii="Arial Rounded MT Bold" w:hAnsi="Arial Rounded MT Bold"/>
          <w:bCs/>
          <w:sz w:val="20"/>
          <w:szCs w:val="20"/>
        </w:rPr>
        <w:t xml:space="preserve"> </w:t>
      </w:r>
    </w:p>
    <w:p w:rsidR="00EF2A67" w:rsidRDefault="00EF2A67" w:rsidP="00EF2A67">
      <w:pPr>
        <w:pStyle w:val="ListParagraph"/>
        <w:numPr>
          <w:ilvl w:val="0"/>
          <w:numId w:val="3"/>
        </w:numPr>
        <w:spacing w:after="240"/>
        <w:ind w:left="270"/>
        <w:rPr>
          <w:i/>
          <w:sz w:val="22"/>
          <w:szCs w:val="22"/>
        </w:rPr>
      </w:pPr>
      <w:r w:rsidRPr="00D142E7">
        <w:rPr>
          <w:sz w:val="22"/>
          <w:szCs w:val="22"/>
        </w:rPr>
        <w:t xml:space="preserve">Write the first line in the Author’s Note word-for-word? </w:t>
      </w:r>
      <w:r>
        <w:rPr>
          <w:i/>
          <w:sz w:val="22"/>
          <w:szCs w:val="22"/>
        </w:rPr>
        <w:t xml:space="preserve"> </w:t>
      </w:r>
    </w:p>
    <w:p w:rsidR="00EF2A67" w:rsidRPr="00D142E7" w:rsidRDefault="00EF2A67" w:rsidP="00EF2A67">
      <w:pPr>
        <w:pStyle w:val="ListParagraph"/>
        <w:spacing w:after="240"/>
        <w:ind w:left="630"/>
        <w:rPr>
          <w:i/>
          <w:sz w:val="22"/>
          <w:szCs w:val="22"/>
        </w:rPr>
      </w:pPr>
      <w:r w:rsidRPr="00D142E7">
        <w:rPr>
          <w:i/>
          <w:sz w:val="22"/>
          <w:szCs w:val="22"/>
        </w:rPr>
        <w:t xml:space="preserve"> </w:t>
      </w:r>
    </w:p>
    <w:p w:rsidR="00EF2A67" w:rsidRPr="00375ECC" w:rsidRDefault="00EF2A67" w:rsidP="00EF2A67">
      <w:pPr>
        <w:pStyle w:val="ListParagraph"/>
        <w:numPr>
          <w:ilvl w:val="0"/>
          <w:numId w:val="3"/>
        </w:numPr>
        <w:spacing w:line="360" w:lineRule="auto"/>
        <w:ind w:left="270"/>
        <w:rPr>
          <w:bCs/>
          <w:sz w:val="22"/>
          <w:szCs w:val="22"/>
        </w:rPr>
      </w:pPr>
      <w:r w:rsidRPr="00375ECC">
        <w:rPr>
          <w:bCs/>
          <w:i/>
          <w:sz w:val="22"/>
          <w:szCs w:val="22"/>
        </w:rPr>
        <w:t>Fill-in-the-Blank</w:t>
      </w:r>
      <w:r w:rsidRPr="00375ECC">
        <w:rPr>
          <w:bCs/>
          <w:sz w:val="22"/>
          <w:szCs w:val="22"/>
        </w:rPr>
        <w:t>: On page VIII of the Author’s note, the author says, “That’s what _______________ is about, isn’t it, the ________________________ transforming of __________________________.”</w:t>
      </w:r>
    </w:p>
    <w:p w:rsidR="00EF2A67" w:rsidRPr="00375ECC" w:rsidRDefault="00EF2A67" w:rsidP="00EF2A67">
      <w:pPr>
        <w:pStyle w:val="ListParagraph"/>
        <w:ind w:left="0"/>
        <w:rPr>
          <w:bCs/>
          <w:sz w:val="22"/>
          <w:szCs w:val="22"/>
        </w:rPr>
      </w:pPr>
    </w:p>
    <w:p w:rsidR="00EF2A67" w:rsidRPr="00375ECC" w:rsidRDefault="00EF2A67" w:rsidP="00EF2A67">
      <w:pPr>
        <w:pStyle w:val="ListParagraph"/>
        <w:numPr>
          <w:ilvl w:val="0"/>
          <w:numId w:val="3"/>
        </w:numPr>
        <w:spacing w:after="240"/>
        <w:ind w:left="270"/>
        <w:rPr>
          <w:i/>
          <w:sz w:val="22"/>
          <w:szCs w:val="22"/>
        </w:rPr>
      </w:pPr>
      <w:r w:rsidRPr="00375ECC">
        <w:rPr>
          <w:sz w:val="22"/>
          <w:szCs w:val="22"/>
        </w:rPr>
        <w:t xml:space="preserve">What is the name of the old man who tells the author about Pi? </w:t>
      </w:r>
    </w:p>
    <w:p w:rsidR="00EF2A67" w:rsidRPr="00375ECC" w:rsidRDefault="00EF2A67" w:rsidP="00EF2A67">
      <w:pPr>
        <w:pStyle w:val="ListParagraph"/>
        <w:ind w:left="630"/>
        <w:rPr>
          <w:i/>
          <w:sz w:val="22"/>
          <w:szCs w:val="22"/>
        </w:rPr>
      </w:pPr>
    </w:p>
    <w:p w:rsidR="00EF2A67" w:rsidRPr="00375ECC" w:rsidRDefault="00EF2A67" w:rsidP="00EF2A67">
      <w:pPr>
        <w:spacing w:after="240"/>
        <w:rPr>
          <w:i/>
          <w:sz w:val="22"/>
          <w:szCs w:val="22"/>
        </w:rPr>
      </w:pPr>
    </w:p>
    <w:p w:rsidR="00EF2A67" w:rsidRPr="00375ECC" w:rsidRDefault="00EF2A67" w:rsidP="00EF2A67">
      <w:pPr>
        <w:pStyle w:val="ListParagraph"/>
        <w:numPr>
          <w:ilvl w:val="0"/>
          <w:numId w:val="3"/>
        </w:numPr>
        <w:ind w:left="270"/>
        <w:rPr>
          <w:rFonts w:ascii="Arial Rounded MT Bold" w:hAnsi="Arial Rounded MT Bold"/>
          <w:bCs/>
          <w:sz w:val="22"/>
          <w:szCs w:val="22"/>
        </w:rPr>
      </w:pPr>
      <w:r w:rsidRPr="00375ECC">
        <w:rPr>
          <w:sz w:val="22"/>
          <w:szCs w:val="22"/>
        </w:rPr>
        <w:t xml:space="preserve">On page 4 Pi discusses how the three–toed sloth survives. List </w:t>
      </w:r>
      <w:r>
        <w:rPr>
          <w:sz w:val="22"/>
          <w:szCs w:val="22"/>
        </w:rPr>
        <w:t>a minimum of three key phrases.</w:t>
      </w: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i/>
          <w:color w:val="auto"/>
        </w:rPr>
      </w:pPr>
    </w:p>
    <w:p w:rsidR="00EF2A67" w:rsidRPr="00375ECC" w:rsidRDefault="00EF2A67" w:rsidP="00EF2A67">
      <w:pPr>
        <w:pStyle w:val="Default"/>
        <w:pageBreakBefore w:val="0"/>
        <w:rPr>
          <w:color w:val="auto"/>
        </w:rPr>
      </w:pPr>
    </w:p>
    <w:p w:rsidR="00EF2A67" w:rsidRPr="00375ECC" w:rsidRDefault="00EF2A67" w:rsidP="00EF2A67">
      <w:pPr>
        <w:pStyle w:val="Default"/>
        <w:pageBreakBefore w:val="0"/>
        <w:numPr>
          <w:ilvl w:val="0"/>
          <w:numId w:val="3"/>
        </w:numPr>
        <w:ind w:left="270"/>
        <w:rPr>
          <w:color w:val="auto"/>
        </w:rPr>
      </w:pPr>
      <w:r w:rsidRPr="00375ECC">
        <w:rPr>
          <w:i/>
          <w:color w:val="auto"/>
        </w:rPr>
        <w:t>Anthropomorphism</w:t>
      </w:r>
      <w:r w:rsidRPr="00375ECC">
        <w:rPr>
          <w:color w:val="auto"/>
        </w:rPr>
        <w:t xml:space="preserve"> is defined as the “attribution of human characteristics to nonhumans</w:t>
      </w:r>
      <w:r>
        <w:rPr>
          <w:color w:val="auto"/>
        </w:rPr>
        <w:t>.</w:t>
      </w:r>
      <w:r w:rsidRPr="00375ECC">
        <w:rPr>
          <w:color w:val="auto"/>
        </w:rPr>
        <w:t xml:space="preserve">” Read pages 4-5 and list </w:t>
      </w:r>
      <w:r>
        <w:rPr>
          <w:color w:val="auto"/>
        </w:rPr>
        <w:t>a minimum of three key phrases that include</w:t>
      </w:r>
      <w:r w:rsidRPr="00375ECC">
        <w:rPr>
          <w:color w:val="auto"/>
        </w:rPr>
        <w:t xml:space="preserve"> examples of anthropomorphism.</w:t>
      </w: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ListParagraph"/>
        <w:numPr>
          <w:ilvl w:val="0"/>
          <w:numId w:val="3"/>
        </w:numPr>
        <w:autoSpaceDE w:val="0"/>
        <w:autoSpaceDN w:val="0"/>
        <w:adjustRightInd w:val="0"/>
        <w:ind w:left="270"/>
        <w:rPr>
          <w:i/>
          <w:sz w:val="22"/>
          <w:szCs w:val="22"/>
        </w:rPr>
      </w:pPr>
      <w:r>
        <w:rPr>
          <w:sz w:val="22"/>
          <w:szCs w:val="22"/>
        </w:rPr>
        <w:t xml:space="preserve">In Chapter 1 </w:t>
      </w:r>
      <w:r w:rsidRPr="00D142E7">
        <w:rPr>
          <w:sz w:val="22"/>
          <w:szCs w:val="22"/>
        </w:rPr>
        <w:t xml:space="preserve">who is the narrator and what is the point of view of this novel? </w:t>
      </w:r>
    </w:p>
    <w:p w:rsidR="00EF2A67" w:rsidRDefault="00EF2A67" w:rsidP="00EF2A67">
      <w:pPr>
        <w:pStyle w:val="ListParagraph"/>
        <w:autoSpaceDE w:val="0"/>
        <w:autoSpaceDN w:val="0"/>
        <w:adjustRightInd w:val="0"/>
        <w:ind w:left="630"/>
        <w:rPr>
          <w:i/>
          <w:sz w:val="22"/>
          <w:szCs w:val="22"/>
        </w:rPr>
      </w:pPr>
    </w:p>
    <w:p w:rsidR="00EF2A67" w:rsidRDefault="00EF2A67" w:rsidP="00EF2A67">
      <w:pPr>
        <w:pStyle w:val="ListParagraph"/>
        <w:autoSpaceDE w:val="0"/>
        <w:autoSpaceDN w:val="0"/>
        <w:adjustRightInd w:val="0"/>
        <w:ind w:left="630"/>
        <w:rPr>
          <w:i/>
          <w:sz w:val="22"/>
          <w:szCs w:val="22"/>
        </w:rPr>
      </w:pPr>
    </w:p>
    <w:p w:rsidR="00EF2A67" w:rsidRDefault="00EF2A67" w:rsidP="00EF2A67">
      <w:pPr>
        <w:pStyle w:val="ListParagraph"/>
        <w:autoSpaceDE w:val="0"/>
        <w:autoSpaceDN w:val="0"/>
        <w:adjustRightInd w:val="0"/>
        <w:ind w:left="630"/>
        <w:rPr>
          <w:i/>
          <w:sz w:val="22"/>
          <w:szCs w:val="22"/>
        </w:rPr>
      </w:pPr>
    </w:p>
    <w:p w:rsidR="00EF2A67" w:rsidRDefault="00EF2A67" w:rsidP="00EF2A67">
      <w:pPr>
        <w:pStyle w:val="ListParagraph"/>
        <w:autoSpaceDE w:val="0"/>
        <w:autoSpaceDN w:val="0"/>
        <w:adjustRightInd w:val="0"/>
        <w:ind w:left="630"/>
        <w:rPr>
          <w:i/>
          <w:sz w:val="22"/>
          <w:szCs w:val="22"/>
        </w:rPr>
      </w:pPr>
    </w:p>
    <w:p w:rsidR="00EF2A67" w:rsidRPr="00D142E7" w:rsidRDefault="00EF2A67" w:rsidP="00EF2A67">
      <w:pPr>
        <w:pStyle w:val="ListParagraph"/>
        <w:autoSpaceDE w:val="0"/>
        <w:autoSpaceDN w:val="0"/>
        <w:adjustRightInd w:val="0"/>
        <w:ind w:left="630"/>
        <w:rPr>
          <w:i/>
          <w:sz w:val="22"/>
          <w:szCs w:val="22"/>
        </w:rPr>
      </w:pPr>
    </w:p>
    <w:p w:rsidR="00EF2A67" w:rsidRPr="00DA6B77" w:rsidRDefault="00EF2A67" w:rsidP="00EF2A67">
      <w:pPr>
        <w:autoSpaceDE w:val="0"/>
        <w:autoSpaceDN w:val="0"/>
        <w:adjustRightInd w:val="0"/>
        <w:rPr>
          <w:i/>
          <w:sz w:val="22"/>
          <w:szCs w:val="22"/>
        </w:rPr>
      </w:pPr>
    </w:p>
    <w:p w:rsidR="00EF2A67" w:rsidRDefault="00EF2A67" w:rsidP="00EF2A67">
      <w:pPr>
        <w:pStyle w:val="Default"/>
        <w:pageBreakBefore w:val="0"/>
        <w:rPr>
          <w:i/>
          <w:color w:val="auto"/>
        </w:rPr>
      </w:pPr>
      <w:r>
        <w:t xml:space="preserve">                    </w:t>
      </w:r>
    </w:p>
    <w:p w:rsidR="00EF2A67" w:rsidRPr="00DA6B77" w:rsidRDefault="00EF2A67" w:rsidP="00EF2A67">
      <w:pPr>
        <w:pStyle w:val="Default"/>
        <w:pageBreakBefore w:val="0"/>
        <w:numPr>
          <w:ilvl w:val="0"/>
          <w:numId w:val="3"/>
        </w:numPr>
        <w:ind w:left="270"/>
        <w:rPr>
          <w:color w:val="auto"/>
        </w:rPr>
      </w:pPr>
      <w:r>
        <w:rPr>
          <w:color w:val="auto"/>
        </w:rPr>
        <w:t>Chapter 2 includes the author’s description of Pi. List a minimum of six phrases.</w:t>
      </w:r>
    </w:p>
    <w:p w:rsidR="00EF2A67" w:rsidRPr="00CD0EE2" w:rsidRDefault="00EF2A67" w:rsidP="00EF2A67">
      <w:pPr>
        <w:pStyle w:val="Default"/>
        <w:pageBreakBefore w:val="0"/>
        <w:rPr>
          <w:i/>
          <w:color w:val="auto"/>
        </w:rPr>
      </w:pPr>
    </w:p>
    <w:p w:rsidR="00EF2A67" w:rsidRDefault="00EF2A67" w:rsidP="00EF2A67">
      <w:pPr>
        <w:pStyle w:val="Default"/>
        <w:pageBreakBefore w:val="0"/>
        <w:rPr>
          <w:i/>
          <w:color w:val="auto"/>
        </w:rPr>
        <w:sectPr w:rsidR="00EF2A67" w:rsidSect="00EF2A67">
          <w:footerReference w:type="default" r:id="rId7"/>
          <w:pgSz w:w="12240" w:h="15840"/>
          <w:pgMar w:top="1152" w:right="1152" w:bottom="1152" w:left="1584" w:header="720" w:footer="720" w:gutter="0"/>
          <w:cols w:space="720"/>
          <w:docGrid w:linePitch="360"/>
        </w:sect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Default="00EF2A67" w:rsidP="00EF2A67">
      <w:pPr>
        <w:rPr>
          <w:bCs/>
          <w:i/>
          <w:sz w:val="22"/>
          <w:szCs w:val="22"/>
        </w:rPr>
      </w:pPr>
    </w:p>
    <w:p w:rsidR="00EF2A67" w:rsidRPr="00853467" w:rsidRDefault="00EF2A67" w:rsidP="00EF2A67">
      <w:pPr>
        <w:rPr>
          <w:bCs/>
          <w:i/>
          <w:sz w:val="22"/>
          <w:szCs w:val="22"/>
        </w:rPr>
        <w:sectPr w:rsidR="00EF2A67" w:rsidRPr="00853467" w:rsidSect="00791E4D">
          <w:type w:val="continuous"/>
          <w:pgSz w:w="12240" w:h="15840"/>
          <w:pgMar w:top="1152" w:right="1152" w:bottom="1152" w:left="1584" w:header="720" w:footer="720" w:gutter="0"/>
          <w:cols w:space="720"/>
          <w:docGrid w:linePitch="360"/>
        </w:sectPr>
      </w:pPr>
    </w:p>
    <w:p w:rsidR="00EF2A67" w:rsidRPr="00EE498B" w:rsidRDefault="00EF2A67" w:rsidP="00EF2A67">
      <w:pPr>
        <w:pStyle w:val="Default"/>
        <w:pageBreakBefore w:val="0"/>
        <w:numPr>
          <w:ilvl w:val="0"/>
          <w:numId w:val="3"/>
        </w:numPr>
        <w:ind w:left="270"/>
        <w:rPr>
          <w:i/>
        </w:rPr>
      </w:pPr>
      <w:r w:rsidRPr="00DA62D5">
        <w:rPr>
          <w:color w:val="auto"/>
        </w:rPr>
        <w:lastRenderedPageBreak/>
        <w:t>Describe how Pi is named after a French swimming pool</w:t>
      </w:r>
      <w:r>
        <w:rPr>
          <w:color w:val="auto"/>
        </w:rPr>
        <w:t>.</w:t>
      </w: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rPr>
      </w:pPr>
    </w:p>
    <w:p w:rsidR="00EF2A67" w:rsidRPr="00EE498B" w:rsidRDefault="00EF2A67" w:rsidP="00EF2A67">
      <w:pPr>
        <w:pStyle w:val="Default"/>
        <w:pageBreakBefore w:val="0"/>
        <w:numPr>
          <w:ilvl w:val="0"/>
          <w:numId w:val="3"/>
        </w:numPr>
        <w:ind w:left="270"/>
        <w:rPr>
          <w:i/>
        </w:rPr>
      </w:pPr>
      <w:r w:rsidRPr="00D81A79">
        <w:rPr>
          <w:color w:val="auto"/>
        </w:rPr>
        <w:t xml:space="preserve">Discuss why and describe how Piscine </w:t>
      </w:r>
      <w:proofErr w:type="spellStart"/>
      <w:r w:rsidRPr="00D81A79">
        <w:rPr>
          <w:color w:val="auto"/>
        </w:rPr>
        <w:t>Molitor</w:t>
      </w:r>
      <w:proofErr w:type="spellEnd"/>
      <w:r w:rsidRPr="00D81A79">
        <w:rPr>
          <w:color w:val="auto"/>
        </w:rPr>
        <w:t xml:space="preserve"> Patel takes on his new name</w:t>
      </w:r>
      <w:r>
        <w:rPr>
          <w:color w:val="auto"/>
        </w:rPr>
        <w:t>,</w:t>
      </w:r>
      <w:r w:rsidRPr="00D81A79">
        <w:rPr>
          <w:color w:val="auto"/>
        </w:rPr>
        <w:t xml:space="preserve"> Pi</w:t>
      </w:r>
      <w:r>
        <w:rPr>
          <w:color w:val="auto"/>
        </w:rPr>
        <w:t>.</w:t>
      </w: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Default="00EF2A67" w:rsidP="00EF2A67">
      <w:pPr>
        <w:pStyle w:val="Default"/>
        <w:pageBreakBefore w:val="0"/>
        <w:rPr>
          <w:i/>
          <w:color w:val="auto"/>
        </w:rPr>
      </w:pPr>
    </w:p>
    <w:p w:rsidR="00EF2A67" w:rsidRPr="00EE498B"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Pr="00853467" w:rsidRDefault="00EF2A67" w:rsidP="00EF2A67">
      <w:pPr>
        <w:spacing w:before="100" w:beforeAutospacing="1" w:after="100" w:afterAutospacing="1"/>
        <w:rPr>
          <w:rFonts w:ascii="Arial Rounded MT Bold" w:hAnsi="Arial Rounded MT Bold"/>
          <w:bCs/>
          <w:sz w:val="20"/>
          <w:szCs w:val="20"/>
        </w:rPr>
      </w:pPr>
      <w:r w:rsidRPr="00853467">
        <w:rPr>
          <w:rFonts w:ascii="Arial Rounded MT Bold" w:hAnsi="Arial Rounded MT Bold"/>
          <w:bCs/>
          <w:sz w:val="20"/>
          <w:szCs w:val="20"/>
          <w:shd w:val="clear" w:color="auto" w:fill="000000"/>
        </w:rPr>
        <w:t>APPLICATION</w:t>
      </w:r>
    </w:p>
    <w:p w:rsidR="00EF2A67" w:rsidRDefault="00EF2A67" w:rsidP="00EF2A67">
      <w:pPr>
        <w:pStyle w:val="ListParagraph"/>
        <w:numPr>
          <w:ilvl w:val="0"/>
          <w:numId w:val="3"/>
        </w:numPr>
        <w:spacing w:after="240"/>
        <w:ind w:left="270"/>
        <w:rPr>
          <w:i/>
          <w:color w:val="000000"/>
          <w:sz w:val="22"/>
          <w:szCs w:val="22"/>
        </w:rPr>
      </w:pPr>
      <w:r w:rsidRPr="00D142E7">
        <w:rPr>
          <w:color w:val="000000"/>
          <w:sz w:val="22"/>
          <w:szCs w:val="22"/>
        </w:rPr>
        <w:t xml:space="preserve">What does the </w:t>
      </w:r>
      <w:r>
        <w:rPr>
          <w:color w:val="000000"/>
          <w:sz w:val="22"/>
          <w:szCs w:val="22"/>
        </w:rPr>
        <w:t>fictitious</w:t>
      </w:r>
      <w:r w:rsidRPr="00D142E7">
        <w:rPr>
          <w:color w:val="000000"/>
          <w:sz w:val="22"/>
          <w:szCs w:val="22"/>
        </w:rPr>
        <w:t xml:space="preserve"> author mean when he writes, “…a novel set in Portugal in 1939 may have little to do with Portugal in 1939</w:t>
      </w:r>
      <w:r>
        <w:rPr>
          <w:color w:val="000000"/>
          <w:sz w:val="22"/>
          <w:szCs w:val="22"/>
        </w:rPr>
        <w:t>”</w:t>
      </w:r>
      <w:r w:rsidRPr="00D142E7">
        <w:rPr>
          <w:color w:val="000000"/>
          <w:sz w:val="22"/>
          <w:szCs w:val="22"/>
        </w:rPr>
        <w:t xml:space="preserve">?  </w:t>
      </w:r>
    </w:p>
    <w:p w:rsidR="00EF2A67" w:rsidRDefault="00EF2A67" w:rsidP="00EF2A67">
      <w:pPr>
        <w:pStyle w:val="ListParagraph"/>
        <w:spacing w:after="240"/>
        <w:ind w:left="630"/>
        <w:rPr>
          <w:i/>
          <w:color w:val="000000"/>
          <w:sz w:val="22"/>
          <w:szCs w:val="22"/>
        </w:rPr>
      </w:pPr>
    </w:p>
    <w:p w:rsidR="00EF2A67" w:rsidRDefault="00EF2A67" w:rsidP="00EF2A67">
      <w:pPr>
        <w:pStyle w:val="ListParagraph"/>
        <w:spacing w:after="240"/>
        <w:ind w:left="630"/>
        <w:rPr>
          <w:i/>
          <w:color w:val="000000"/>
          <w:sz w:val="22"/>
          <w:szCs w:val="22"/>
        </w:rPr>
      </w:pPr>
    </w:p>
    <w:p w:rsidR="00EF2A67" w:rsidRDefault="00EF2A67" w:rsidP="00EF2A67">
      <w:pPr>
        <w:pStyle w:val="ListParagraph"/>
        <w:spacing w:after="240"/>
        <w:ind w:left="630"/>
        <w:rPr>
          <w:i/>
          <w:color w:val="000000"/>
          <w:sz w:val="22"/>
          <w:szCs w:val="22"/>
        </w:rPr>
      </w:pPr>
    </w:p>
    <w:p w:rsidR="00EF2A67" w:rsidRPr="00D142E7" w:rsidRDefault="00EF2A67" w:rsidP="00EF2A67">
      <w:pPr>
        <w:pStyle w:val="ListParagraph"/>
        <w:spacing w:after="240"/>
        <w:ind w:left="0"/>
        <w:rPr>
          <w:i/>
          <w:color w:val="000000"/>
          <w:sz w:val="22"/>
          <w:szCs w:val="22"/>
        </w:rPr>
      </w:pPr>
    </w:p>
    <w:p w:rsidR="00EF2A67" w:rsidRPr="00D142E7" w:rsidRDefault="00EF2A67" w:rsidP="00EF2A67">
      <w:pPr>
        <w:pStyle w:val="ListParagraph"/>
        <w:numPr>
          <w:ilvl w:val="0"/>
          <w:numId w:val="3"/>
        </w:numPr>
        <w:spacing w:before="100" w:beforeAutospacing="1" w:after="100" w:afterAutospacing="1"/>
        <w:ind w:left="270"/>
        <w:rPr>
          <w:color w:val="000000"/>
          <w:sz w:val="22"/>
          <w:szCs w:val="22"/>
        </w:rPr>
      </w:pPr>
      <w:r w:rsidRPr="00D142E7">
        <w:rPr>
          <w:color w:val="000000"/>
          <w:sz w:val="22"/>
          <w:szCs w:val="22"/>
        </w:rPr>
        <w:t>One of the most significant passages in the novel is the last sentence of the author’s note. Write the sentence word-for-word and then paraphrase what it means.</w:t>
      </w:r>
    </w:p>
    <w:p w:rsidR="00EF2A67" w:rsidRDefault="00EF2A67" w:rsidP="00EF2A67">
      <w:pPr>
        <w:spacing w:before="100" w:beforeAutospacing="1" w:after="100" w:afterAutospacing="1"/>
        <w:ind w:left="630"/>
        <w:rPr>
          <w:i/>
          <w:color w:val="000000"/>
          <w:sz w:val="22"/>
          <w:szCs w:val="22"/>
        </w:rPr>
      </w:pPr>
      <w:r>
        <w:rPr>
          <w:color w:val="000000"/>
          <w:sz w:val="22"/>
          <w:szCs w:val="22"/>
        </w:rPr>
        <w:t xml:space="preserve">Passage: </w:t>
      </w:r>
    </w:p>
    <w:p w:rsidR="00EF2A67"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color w:val="000000"/>
          <w:sz w:val="22"/>
          <w:szCs w:val="22"/>
        </w:rPr>
      </w:pPr>
      <w:r>
        <w:rPr>
          <w:color w:val="000000"/>
          <w:sz w:val="22"/>
          <w:szCs w:val="22"/>
        </w:rPr>
        <w:t xml:space="preserve">Paraphrase: </w:t>
      </w:r>
    </w:p>
    <w:p w:rsidR="00EF2A67" w:rsidRDefault="00EF2A67" w:rsidP="00EF2A67">
      <w:pPr>
        <w:spacing w:before="100" w:beforeAutospacing="1" w:after="100" w:afterAutospacing="1"/>
        <w:rPr>
          <w:color w:val="000000"/>
          <w:sz w:val="22"/>
          <w:szCs w:val="22"/>
        </w:rPr>
      </w:pPr>
    </w:p>
    <w:p w:rsidR="00EF2A67" w:rsidRDefault="00EF2A67" w:rsidP="00EF2A67">
      <w:pPr>
        <w:spacing w:before="100" w:beforeAutospacing="1" w:after="100" w:afterAutospacing="1"/>
        <w:rPr>
          <w:color w:val="000000"/>
          <w:sz w:val="22"/>
          <w:szCs w:val="22"/>
        </w:rPr>
      </w:pPr>
    </w:p>
    <w:p w:rsidR="00EF2A67" w:rsidRDefault="00EF2A67" w:rsidP="00EF2A67">
      <w:pPr>
        <w:spacing w:before="100" w:beforeAutospacing="1" w:after="100" w:afterAutospacing="1"/>
        <w:rPr>
          <w:color w:val="000000"/>
          <w:sz w:val="22"/>
          <w:szCs w:val="22"/>
        </w:rPr>
      </w:pPr>
    </w:p>
    <w:p w:rsidR="00EF2A67" w:rsidRDefault="00EF2A67" w:rsidP="00EF2A67">
      <w:pPr>
        <w:spacing w:before="100" w:beforeAutospacing="1" w:after="100" w:afterAutospacing="1"/>
        <w:rPr>
          <w:color w:val="000000"/>
          <w:sz w:val="22"/>
          <w:szCs w:val="22"/>
        </w:rPr>
      </w:pPr>
    </w:p>
    <w:p w:rsidR="00EF2A67" w:rsidRDefault="00EF2A67" w:rsidP="00EF2A67">
      <w:pPr>
        <w:spacing w:before="100" w:beforeAutospacing="1" w:after="100" w:afterAutospacing="1"/>
        <w:rPr>
          <w:color w:val="000000"/>
          <w:sz w:val="22"/>
          <w:szCs w:val="22"/>
        </w:rPr>
      </w:pPr>
    </w:p>
    <w:p w:rsidR="00EF2A67" w:rsidRPr="00D142E7" w:rsidRDefault="00EF2A67" w:rsidP="00EF2A67">
      <w:pPr>
        <w:pStyle w:val="ListParagraph"/>
        <w:numPr>
          <w:ilvl w:val="0"/>
          <w:numId w:val="3"/>
        </w:numPr>
        <w:spacing w:before="100" w:beforeAutospacing="1" w:after="100" w:afterAutospacing="1"/>
        <w:ind w:left="270"/>
        <w:rPr>
          <w:color w:val="000000"/>
          <w:sz w:val="22"/>
          <w:szCs w:val="22"/>
        </w:rPr>
      </w:pPr>
      <w:r w:rsidRPr="00D142E7">
        <w:rPr>
          <w:color w:val="000000"/>
          <w:sz w:val="22"/>
          <w:szCs w:val="22"/>
        </w:rPr>
        <w:t xml:space="preserve">We learn that Pi attended the University of Toronto and took a double-major Bachelor’s degree in religious studies and zoology. </w:t>
      </w:r>
    </w:p>
    <w:p w:rsidR="00EF2A67" w:rsidRDefault="00EF2A67" w:rsidP="00EF2A67">
      <w:pPr>
        <w:spacing w:before="100" w:beforeAutospacing="1" w:after="100" w:afterAutospacing="1"/>
        <w:ind w:left="630"/>
        <w:rPr>
          <w:i/>
          <w:color w:val="000000"/>
          <w:sz w:val="22"/>
          <w:szCs w:val="22"/>
        </w:rPr>
      </w:pPr>
      <w:r>
        <w:rPr>
          <w:color w:val="000000"/>
          <w:sz w:val="22"/>
          <w:szCs w:val="22"/>
        </w:rPr>
        <w:t xml:space="preserve">What was his thesis for his religious studies degree? </w:t>
      </w:r>
    </w:p>
    <w:p w:rsidR="00EF2A67" w:rsidRPr="004E5405"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i/>
          <w:color w:val="000000"/>
          <w:sz w:val="22"/>
          <w:szCs w:val="22"/>
        </w:rPr>
      </w:pPr>
      <w:r>
        <w:rPr>
          <w:color w:val="000000"/>
          <w:sz w:val="22"/>
          <w:szCs w:val="22"/>
        </w:rPr>
        <w:t xml:space="preserve">What was his thesis for his zoology degree? </w:t>
      </w:r>
    </w:p>
    <w:p w:rsidR="00EF2A67"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i/>
          <w:color w:val="000000"/>
          <w:sz w:val="22"/>
          <w:szCs w:val="22"/>
        </w:rPr>
      </w:pPr>
    </w:p>
    <w:p w:rsidR="00EF2A67" w:rsidRDefault="00EF2A67" w:rsidP="00EF2A67">
      <w:pPr>
        <w:spacing w:before="100" w:beforeAutospacing="1" w:after="100" w:afterAutospacing="1"/>
        <w:ind w:left="630"/>
        <w:rPr>
          <w:color w:val="000000"/>
          <w:sz w:val="22"/>
          <w:szCs w:val="22"/>
        </w:rPr>
      </w:pPr>
      <w:r w:rsidRPr="00CE4D77">
        <w:rPr>
          <w:color w:val="000000"/>
          <w:sz w:val="22"/>
          <w:szCs w:val="22"/>
        </w:rPr>
        <w:t>What does this double-major reveal about Pi’s personality?</w:t>
      </w:r>
    </w:p>
    <w:p w:rsidR="00EF2A67" w:rsidRDefault="00EF2A67" w:rsidP="00EF2A67">
      <w:pPr>
        <w:spacing w:before="100" w:beforeAutospacing="1" w:after="100" w:afterAutospacing="1"/>
        <w:ind w:left="630"/>
        <w:rPr>
          <w:color w:val="000000"/>
          <w:sz w:val="22"/>
          <w:szCs w:val="22"/>
        </w:rPr>
      </w:pPr>
    </w:p>
    <w:p w:rsidR="00EF2A67" w:rsidRPr="003940F1" w:rsidRDefault="00EF2A67" w:rsidP="00EF2A67">
      <w:pPr>
        <w:pStyle w:val="analysis2"/>
        <w:numPr>
          <w:ilvl w:val="0"/>
          <w:numId w:val="3"/>
        </w:numPr>
        <w:ind w:left="270"/>
        <w:rPr>
          <w:i/>
          <w:sz w:val="22"/>
          <w:szCs w:val="22"/>
        </w:rPr>
      </w:pPr>
      <w:r w:rsidRPr="003940F1">
        <w:rPr>
          <w:sz w:val="22"/>
          <w:szCs w:val="22"/>
        </w:rPr>
        <w:t>Based on this passage</w:t>
      </w:r>
      <w:r>
        <w:rPr>
          <w:sz w:val="22"/>
          <w:szCs w:val="22"/>
        </w:rPr>
        <w:t xml:space="preserve"> on page 16</w:t>
      </w:r>
      <w:r w:rsidRPr="003940F1">
        <w:rPr>
          <w:sz w:val="22"/>
          <w:szCs w:val="22"/>
        </w:rPr>
        <w:t>, discuss Pi’s philosophy about fear: "Animals in the wild lead lives of compulsion and necessity within an unforgiving social hierarchy in an environment where the supply of fear is high and the supply of food low and where territory must constantly be defended and parasites forever endured.</w:t>
      </w:r>
      <w:r>
        <w:rPr>
          <w:sz w:val="22"/>
          <w:szCs w:val="22"/>
        </w:rPr>
        <w:t>”</w:t>
      </w:r>
    </w:p>
    <w:p w:rsidR="00EF2A67" w:rsidRDefault="00EF2A67" w:rsidP="00EF2A67">
      <w:pPr>
        <w:pStyle w:val="quote2"/>
        <w:rPr>
          <w:b w:val="0"/>
          <w:i/>
          <w:iCs/>
          <w:sz w:val="22"/>
          <w:szCs w:val="22"/>
        </w:rPr>
      </w:pPr>
    </w:p>
    <w:p w:rsidR="00EF2A67" w:rsidRDefault="00EF2A67" w:rsidP="00EF2A67">
      <w:pPr>
        <w:pStyle w:val="quote2"/>
        <w:rPr>
          <w:b w:val="0"/>
          <w:i/>
          <w:iCs/>
          <w:sz w:val="22"/>
          <w:szCs w:val="22"/>
        </w:rPr>
      </w:pPr>
    </w:p>
    <w:p w:rsidR="00EF2A67" w:rsidRPr="003940F1" w:rsidRDefault="00EF2A67" w:rsidP="00EF2A67">
      <w:pPr>
        <w:pStyle w:val="quote2"/>
        <w:rPr>
          <w:b w:val="0"/>
          <w:i/>
          <w:iCs/>
          <w:sz w:val="22"/>
          <w:szCs w:val="22"/>
        </w:rPr>
      </w:pPr>
    </w:p>
    <w:p w:rsidR="00EF2A67" w:rsidRDefault="00EF2A67" w:rsidP="00116ED4">
      <w:pPr>
        <w:pStyle w:val="analysis2"/>
        <w:numPr>
          <w:ilvl w:val="0"/>
          <w:numId w:val="3"/>
        </w:numPr>
        <w:ind w:left="270"/>
        <w:rPr>
          <w:sz w:val="22"/>
          <w:szCs w:val="22"/>
        </w:rPr>
      </w:pPr>
      <w:r w:rsidRPr="003940F1">
        <w:rPr>
          <w:sz w:val="22"/>
          <w:szCs w:val="22"/>
        </w:rPr>
        <w:t>Based on this passage</w:t>
      </w:r>
      <w:r>
        <w:rPr>
          <w:sz w:val="22"/>
          <w:szCs w:val="22"/>
        </w:rPr>
        <w:t xml:space="preserve"> on page 16</w:t>
      </w:r>
      <w:r w:rsidRPr="003940F1">
        <w:rPr>
          <w:sz w:val="22"/>
          <w:szCs w:val="22"/>
        </w:rPr>
        <w:t>, discuss Pi’s philosophy about freedom: “What is the meaning of freedom in such a context? Animals in the wild are, in practice, free neither in space nor in time, nor in thei</w:t>
      </w:r>
      <w:r>
        <w:rPr>
          <w:sz w:val="22"/>
          <w:szCs w:val="22"/>
        </w:rPr>
        <w:t xml:space="preserve">r personal relations." </w:t>
      </w:r>
    </w:p>
    <w:p w:rsidR="00116ED4" w:rsidRDefault="00116ED4" w:rsidP="00116ED4">
      <w:pPr>
        <w:pStyle w:val="analysis2"/>
        <w:rPr>
          <w:sz w:val="22"/>
          <w:szCs w:val="22"/>
        </w:rPr>
      </w:pPr>
    </w:p>
    <w:p w:rsidR="00116ED4" w:rsidRPr="00116ED4" w:rsidRDefault="00116ED4" w:rsidP="00116ED4">
      <w:pPr>
        <w:pStyle w:val="analysis2"/>
        <w:rPr>
          <w:sz w:val="22"/>
          <w:szCs w:val="22"/>
        </w:rPr>
      </w:pPr>
    </w:p>
    <w:p w:rsidR="00EF2A67" w:rsidRDefault="00EF2A67" w:rsidP="00EF2A67">
      <w:pPr>
        <w:spacing w:before="100" w:beforeAutospacing="1" w:after="100" w:afterAutospacing="1"/>
        <w:rPr>
          <w:rFonts w:ascii="Arial Rounded MT Bold" w:hAnsi="Arial Rounded MT Bold"/>
          <w:bCs/>
          <w:sz w:val="20"/>
          <w:szCs w:val="20"/>
          <w:shd w:val="clear" w:color="auto" w:fill="000000"/>
        </w:rPr>
      </w:pPr>
      <w:r w:rsidRPr="00853467">
        <w:rPr>
          <w:rFonts w:ascii="Arial Rounded MT Bold" w:hAnsi="Arial Rounded MT Bold"/>
          <w:bCs/>
          <w:sz w:val="20"/>
          <w:szCs w:val="20"/>
          <w:shd w:val="clear" w:color="auto" w:fill="000000"/>
        </w:rPr>
        <w:t>ANALYSIS/SYNTHESIS</w:t>
      </w:r>
    </w:p>
    <w:p w:rsidR="00EF2A67" w:rsidRPr="00AD6EF0" w:rsidRDefault="00EF2A67" w:rsidP="00EF2A67">
      <w:pPr>
        <w:spacing w:before="100" w:beforeAutospacing="1" w:after="100" w:afterAutospacing="1"/>
        <w:rPr>
          <w:rFonts w:ascii="Arial" w:hAnsi="Arial" w:cs="Arial"/>
          <w:b/>
          <w:sz w:val="22"/>
          <w:szCs w:val="22"/>
        </w:rPr>
      </w:pPr>
      <w:r w:rsidRPr="00AD6EF0">
        <w:rPr>
          <w:rFonts w:ascii="Arial" w:hAnsi="Arial" w:cs="Arial"/>
          <w:b/>
          <w:sz w:val="22"/>
          <w:szCs w:val="22"/>
        </w:rPr>
        <w:t>Character Development</w:t>
      </w:r>
    </w:p>
    <w:p w:rsidR="00EF2A67" w:rsidRPr="00375ECC" w:rsidRDefault="00EF2A67" w:rsidP="00EF2A67">
      <w:pPr>
        <w:pStyle w:val="ListParagraph"/>
        <w:numPr>
          <w:ilvl w:val="0"/>
          <w:numId w:val="3"/>
        </w:numPr>
        <w:spacing w:before="100" w:beforeAutospacing="1" w:after="100" w:afterAutospacing="1"/>
        <w:ind w:left="270"/>
        <w:rPr>
          <w:sz w:val="22"/>
          <w:szCs w:val="22"/>
        </w:rPr>
      </w:pPr>
      <w:r w:rsidRPr="00375ECC">
        <w:rPr>
          <w:sz w:val="22"/>
          <w:szCs w:val="22"/>
        </w:rPr>
        <w:t xml:space="preserve">Review the two passages below about Pi.  </w:t>
      </w:r>
    </w:p>
    <w:p w:rsidR="00EF2A67" w:rsidRPr="00375ECC" w:rsidRDefault="00EF2A67" w:rsidP="00EF2A67">
      <w:pPr>
        <w:pStyle w:val="ListParagraph"/>
        <w:numPr>
          <w:ilvl w:val="0"/>
          <w:numId w:val="1"/>
        </w:numPr>
        <w:ind w:left="630"/>
        <w:rPr>
          <w:rFonts w:ascii="Arial" w:hAnsi="Arial" w:cs="Arial"/>
          <w:sz w:val="20"/>
          <w:szCs w:val="20"/>
        </w:rPr>
      </w:pPr>
      <w:r>
        <w:rPr>
          <w:rFonts w:ascii="Arial" w:hAnsi="Arial" w:cs="Arial"/>
          <w:sz w:val="20"/>
          <w:szCs w:val="20"/>
        </w:rPr>
        <w:t>Pi says,</w:t>
      </w:r>
      <w:r w:rsidRPr="00375ECC">
        <w:rPr>
          <w:rFonts w:ascii="Arial" w:hAnsi="Arial" w:cs="Arial"/>
          <w:sz w:val="20"/>
          <w:szCs w:val="20"/>
        </w:rPr>
        <w:t xml:space="preserve"> “repetition is important in the training not only of animals but also of humans”</w:t>
      </w:r>
    </w:p>
    <w:p w:rsidR="00EF2A67" w:rsidRPr="00375ECC" w:rsidRDefault="00EF2A67" w:rsidP="00EF2A67">
      <w:pPr>
        <w:pStyle w:val="ListParagraph"/>
        <w:ind w:left="630"/>
        <w:rPr>
          <w:rFonts w:ascii="Arial" w:hAnsi="Arial" w:cs="Arial"/>
          <w:sz w:val="20"/>
          <w:szCs w:val="20"/>
        </w:rPr>
      </w:pPr>
    </w:p>
    <w:p w:rsidR="00EF2A67" w:rsidRPr="00375ECC" w:rsidRDefault="00EF2A67" w:rsidP="00EF2A67">
      <w:pPr>
        <w:numPr>
          <w:ilvl w:val="0"/>
          <w:numId w:val="1"/>
        </w:numPr>
        <w:ind w:left="630"/>
        <w:rPr>
          <w:rFonts w:ascii="Arial" w:hAnsi="Arial" w:cs="Arial"/>
          <w:sz w:val="20"/>
          <w:szCs w:val="20"/>
        </w:rPr>
      </w:pPr>
      <w:r>
        <w:rPr>
          <w:rFonts w:ascii="Arial" w:hAnsi="Arial" w:cs="Arial"/>
          <w:sz w:val="20"/>
          <w:szCs w:val="20"/>
        </w:rPr>
        <w:t>Pi says,</w:t>
      </w:r>
      <w:r w:rsidRPr="00375ECC">
        <w:rPr>
          <w:rFonts w:ascii="Arial" w:hAnsi="Arial" w:cs="Arial"/>
          <w:sz w:val="20"/>
          <w:szCs w:val="20"/>
        </w:rPr>
        <w:t xml:space="preserve"> “I went there three times a week throughout my childhood, a Monday, Wednesday, Friday early morning ritual with clockwork regularity of a good front-crawl stroke.”</w:t>
      </w:r>
    </w:p>
    <w:p w:rsidR="00EF2A67" w:rsidRDefault="00EF2A67" w:rsidP="00EF2A67">
      <w:pPr>
        <w:pStyle w:val="ListParagraph"/>
        <w:ind w:left="630"/>
        <w:rPr>
          <w:sz w:val="22"/>
          <w:szCs w:val="22"/>
        </w:rPr>
      </w:pPr>
    </w:p>
    <w:p w:rsidR="00EF2A67" w:rsidRPr="00804A23" w:rsidRDefault="00EF2A67" w:rsidP="00EF2A67">
      <w:pPr>
        <w:pStyle w:val="ListParagraph"/>
        <w:ind w:left="270"/>
        <w:rPr>
          <w:sz w:val="22"/>
          <w:szCs w:val="22"/>
        </w:rPr>
      </w:pPr>
      <w:r>
        <w:rPr>
          <w:sz w:val="22"/>
          <w:szCs w:val="22"/>
        </w:rPr>
        <w:t xml:space="preserve">Which </w:t>
      </w:r>
      <w:r w:rsidRPr="00804A23">
        <w:rPr>
          <w:sz w:val="22"/>
          <w:szCs w:val="22"/>
        </w:rPr>
        <w:t xml:space="preserve">words and phrases </w:t>
      </w:r>
      <w:r>
        <w:rPr>
          <w:sz w:val="22"/>
          <w:szCs w:val="22"/>
        </w:rPr>
        <w:t xml:space="preserve">do the passages </w:t>
      </w:r>
      <w:r w:rsidRPr="00804A23">
        <w:rPr>
          <w:sz w:val="22"/>
          <w:szCs w:val="22"/>
        </w:rPr>
        <w:t xml:space="preserve">have in common? What do the words and phrases suggest about </w:t>
      </w:r>
      <w:r>
        <w:rPr>
          <w:sz w:val="22"/>
          <w:szCs w:val="22"/>
        </w:rPr>
        <w:t>the habits of humans and animals</w:t>
      </w:r>
      <w:r w:rsidRPr="00804A23">
        <w:rPr>
          <w:sz w:val="22"/>
          <w:szCs w:val="22"/>
        </w:rPr>
        <w:t xml:space="preserve">? </w:t>
      </w:r>
    </w:p>
    <w:p w:rsidR="00EF2A67" w:rsidRDefault="00EF2A67" w:rsidP="00EF2A67">
      <w:pPr>
        <w:spacing w:before="100" w:beforeAutospacing="1" w:after="100" w:afterAutospacing="1"/>
        <w:rPr>
          <w:rFonts w:ascii="Arial Rounded MT Bold" w:hAnsi="Arial Rounded MT Bold"/>
          <w:bCs/>
          <w:sz w:val="20"/>
          <w:szCs w:val="20"/>
          <w:shd w:val="clear" w:color="auto" w:fill="000000"/>
        </w:rPr>
      </w:pPr>
    </w:p>
    <w:p w:rsidR="00EF2A67" w:rsidRDefault="00EF2A67" w:rsidP="00EF2A67">
      <w:pPr>
        <w:spacing w:before="100" w:beforeAutospacing="1" w:after="100" w:afterAutospacing="1"/>
        <w:rPr>
          <w:rFonts w:ascii="Arial Rounded MT Bold" w:hAnsi="Arial Rounded MT Bold"/>
          <w:bCs/>
          <w:sz w:val="20"/>
          <w:szCs w:val="20"/>
          <w:shd w:val="clear" w:color="auto" w:fill="000000"/>
        </w:rPr>
      </w:pPr>
    </w:p>
    <w:p w:rsidR="00EF2A67" w:rsidRDefault="00EF2A67" w:rsidP="00EF2A67">
      <w:pPr>
        <w:spacing w:before="100" w:beforeAutospacing="1" w:after="100" w:afterAutospacing="1"/>
        <w:rPr>
          <w:rFonts w:ascii="Arial Rounded MT Bold" w:hAnsi="Arial Rounded MT Bold"/>
          <w:bCs/>
          <w:sz w:val="20"/>
          <w:szCs w:val="20"/>
          <w:shd w:val="clear" w:color="auto" w:fill="000000"/>
        </w:rPr>
      </w:pPr>
    </w:p>
    <w:p w:rsidR="00EF2A67" w:rsidRPr="00E32FE8" w:rsidRDefault="00EF2A67" w:rsidP="00EF2A67">
      <w:pPr>
        <w:rPr>
          <w:rFonts w:ascii="Arial Rounded MT Bold" w:hAnsi="Arial Rounded MT Bold"/>
          <w:bCs/>
          <w:sz w:val="22"/>
          <w:szCs w:val="22"/>
        </w:rPr>
      </w:pPr>
      <w:r w:rsidRPr="00E32FE8">
        <w:rPr>
          <w:rFonts w:ascii="Arial Rounded MT Bold" w:hAnsi="Arial Rounded MT Bold"/>
          <w:bCs/>
          <w:sz w:val="22"/>
          <w:szCs w:val="22"/>
        </w:rPr>
        <w:t>Figurative Language and Allusion</w:t>
      </w:r>
    </w:p>
    <w:p w:rsidR="00EF2A67" w:rsidRPr="00E32FE8" w:rsidRDefault="00EF2A67" w:rsidP="00EF2A67">
      <w:pPr>
        <w:rPr>
          <w:bCs/>
          <w:sz w:val="22"/>
          <w:szCs w:val="22"/>
        </w:rPr>
      </w:pPr>
    </w:p>
    <w:p w:rsidR="00EF2A67" w:rsidRDefault="00EF2A67" w:rsidP="00EF2A67">
      <w:pPr>
        <w:rPr>
          <w:bCs/>
          <w:sz w:val="22"/>
          <w:szCs w:val="22"/>
        </w:rPr>
      </w:pPr>
      <w:r w:rsidRPr="005F68BC">
        <w:rPr>
          <w:bCs/>
          <w:sz w:val="22"/>
          <w:szCs w:val="22"/>
        </w:rPr>
        <w:t xml:space="preserve">One of the most important figurative language devices in the </w:t>
      </w:r>
      <w:r>
        <w:rPr>
          <w:bCs/>
          <w:sz w:val="22"/>
          <w:szCs w:val="22"/>
        </w:rPr>
        <w:t>novel</w:t>
      </w:r>
      <w:r w:rsidRPr="005F68BC">
        <w:rPr>
          <w:bCs/>
          <w:sz w:val="22"/>
          <w:szCs w:val="22"/>
        </w:rPr>
        <w:t xml:space="preserve"> is the Memento Mori paintings allusion </w:t>
      </w:r>
      <w:r>
        <w:rPr>
          <w:bCs/>
          <w:sz w:val="22"/>
          <w:szCs w:val="22"/>
        </w:rPr>
        <w:t>on page 5.</w:t>
      </w:r>
    </w:p>
    <w:p w:rsidR="00EF2A67" w:rsidRDefault="00EF2A67" w:rsidP="00EF2A67">
      <w:pPr>
        <w:rPr>
          <w:bCs/>
          <w:sz w:val="22"/>
          <w:szCs w:val="22"/>
        </w:rPr>
      </w:pPr>
      <w:r>
        <w:rPr>
          <w:noProof/>
        </w:rPr>
        <mc:AlternateContent>
          <mc:Choice Requires="wps">
            <w:drawing>
              <wp:anchor distT="0" distB="0" distL="114300" distR="114300" simplePos="0" relativeHeight="251662336" behindDoc="0" locked="0" layoutInCell="1" allowOverlap="1" wp14:anchorId="724177E6" wp14:editId="54A1A724">
                <wp:simplePos x="0" y="0"/>
                <wp:positionH relativeFrom="column">
                  <wp:posOffset>-175260</wp:posOffset>
                </wp:positionH>
                <wp:positionV relativeFrom="paragraph">
                  <wp:posOffset>46355</wp:posOffset>
                </wp:positionV>
                <wp:extent cx="0" cy="1865630"/>
                <wp:effectExtent l="19050" t="0" r="19050" b="1270"/>
                <wp:wrapNone/>
                <wp:docPr id="4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56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98918" id="Line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3.65pt" to="-13.8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ShFgIAACw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" strokeweight="3pt"/>
            </w:pict>
          </mc:Fallback>
        </mc:AlternateContent>
      </w:r>
    </w:p>
    <w:p w:rsidR="00EF2A67" w:rsidRPr="007C2849" w:rsidRDefault="00EF2A67" w:rsidP="00EF2A67">
      <w:pPr>
        <w:tabs>
          <w:tab w:val="left" w:pos="3420"/>
          <w:tab w:val="left" w:pos="3510"/>
          <w:tab w:val="left" w:pos="3600"/>
        </w:tabs>
        <w:ind w:left="3600"/>
        <w:rPr>
          <w:bCs/>
          <w:sz w:val="20"/>
          <w:szCs w:val="20"/>
        </w:rPr>
      </w:pPr>
      <w:r>
        <w:rPr>
          <w:noProof/>
        </w:rPr>
        <w:drawing>
          <wp:anchor distT="128016" distB="316738" distL="254508" distR="440817" simplePos="0" relativeHeight="251665408" behindDoc="0" locked="0" layoutInCell="1" allowOverlap="1" wp14:anchorId="58960231" wp14:editId="0DDF0425">
            <wp:simplePos x="0" y="0"/>
            <wp:positionH relativeFrom="column">
              <wp:posOffset>-16510</wp:posOffset>
            </wp:positionH>
            <wp:positionV relativeFrom="paragraph">
              <wp:posOffset>186055</wp:posOffset>
            </wp:positionV>
            <wp:extent cx="1514475" cy="1370965"/>
            <wp:effectExtent l="171450" t="171450" r="390525" b="362585"/>
            <wp:wrapSquare wrapText="bothSides"/>
            <wp:docPr id="418" name="Picture 5" descr="http://upload.wikimedia.org/wikipedia/commons/9/9a/Jean_Morin_-_Memento_Mori_-_WGA16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9/9a/Jean_Morin_-_Memento_Mori_-_WGA16234.jpg"/>
                    <pic:cNvPicPr>
                      <a:picLocks noChangeAspect="1" noChangeArrowheads="1"/>
                    </pic:cNvPicPr>
                  </pic:nvPicPr>
                  <pic:blipFill>
                    <a:blip r:embed="rId8" cstate="print"/>
                    <a:srcRect/>
                    <a:stretch>
                      <a:fillRect/>
                    </a:stretch>
                  </pic:blipFill>
                  <pic:spPr bwMode="auto">
                    <a:xfrm>
                      <a:off x="0" y="0"/>
                      <a:ext cx="1514475" cy="1370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C2849">
        <w:rPr>
          <w:rFonts w:ascii="Arial" w:hAnsi="Arial" w:cs="Arial"/>
          <w:sz w:val="20"/>
          <w:szCs w:val="20"/>
        </w:rPr>
        <w:t xml:space="preserve">My life is like a memento </w:t>
      </w:r>
      <w:proofErr w:type="spellStart"/>
      <w:r w:rsidRPr="007C2849">
        <w:rPr>
          <w:rFonts w:ascii="Arial" w:hAnsi="Arial" w:cs="Arial"/>
          <w:sz w:val="20"/>
          <w:szCs w:val="20"/>
        </w:rPr>
        <w:t>mori</w:t>
      </w:r>
      <w:proofErr w:type="spellEnd"/>
      <w:r w:rsidRPr="007C2849">
        <w:rPr>
          <w:rFonts w:ascii="Arial" w:hAnsi="Arial" w:cs="Arial"/>
          <w:sz w:val="20"/>
          <w:szCs w:val="20"/>
        </w:rPr>
        <w:t xml:space="preserve"> painting from European art: there is always a grinning skull at my side to remind me of the folly of human ambition. I mock this skull. I look at it and I say, 'You've got the wrong fellow. You may not believe in life, but I don't believe in death. Move on!' The skull snickers and moves ever closer, but that doesn't surprise me. The reason death sticks so closely to life isn't biological necessity--</w:t>
      </w:r>
      <w:proofErr w:type="gramStart"/>
      <w:r w:rsidRPr="007C2849">
        <w:rPr>
          <w:rFonts w:ascii="Arial" w:hAnsi="Arial" w:cs="Arial"/>
          <w:sz w:val="20"/>
          <w:szCs w:val="20"/>
        </w:rPr>
        <w:t>it's</w:t>
      </w:r>
      <w:proofErr w:type="gramEnd"/>
      <w:r w:rsidRPr="007C2849">
        <w:rPr>
          <w:rFonts w:ascii="Arial" w:hAnsi="Arial" w:cs="Arial"/>
          <w:sz w:val="20"/>
          <w:szCs w:val="20"/>
        </w:rPr>
        <w:t xml:space="preserve"> envy. Life is so beautiful that death has fallen in love with it, a jealous, possessive love that grabs at what it can. But life leaps over oblivion lightly, losing only a thing or two of no importance, and gloom is but the passing shadow of a cloud. </w:t>
      </w:r>
    </w:p>
    <w:p w:rsidR="00EF2A67" w:rsidRDefault="00EF2A67" w:rsidP="00EF2A67">
      <w:pPr>
        <w:shd w:val="clear" w:color="auto" w:fill="FFFFFF"/>
        <w:spacing w:line="270" w:lineRule="atLeast"/>
        <w:ind w:left="270"/>
        <w:jc w:val="both"/>
        <w:rPr>
          <w:bCs/>
          <w:sz w:val="22"/>
          <w:szCs w:val="22"/>
        </w:rPr>
      </w:pPr>
      <w:r>
        <w:rPr>
          <w:noProof/>
        </w:rPr>
        <mc:AlternateContent>
          <mc:Choice Requires="wps">
            <w:drawing>
              <wp:anchor distT="0" distB="0" distL="114300" distR="114300" simplePos="0" relativeHeight="251661312" behindDoc="0" locked="0" layoutInCell="1" allowOverlap="1" wp14:anchorId="3FAEB9F6" wp14:editId="2D20E6E3">
                <wp:simplePos x="0" y="0"/>
                <wp:positionH relativeFrom="column">
                  <wp:posOffset>-198120</wp:posOffset>
                </wp:positionH>
                <wp:positionV relativeFrom="paragraph">
                  <wp:posOffset>85090</wp:posOffset>
                </wp:positionV>
                <wp:extent cx="1920875" cy="398145"/>
                <wp:effectExtent l="0" t="0" r="0" b="1905"/>
                <wp:wrapSquare wrapText="bothSides"/>
                <wp:docPr id="4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A67" w:rsidRPr="00CD447C" w:rsidRDefault="00EF2A67" w:rsidP="00EF2A67">
                            <w:pPr>
                              <w:pStyle w:val="NormalWeb"/>
                              <w:rPr>
                                <w:rFonts w:ascii="Arial" w:hAnsi="Arial" w:cs="Arial"/>
                                <w:sz w:val="16"/>
                                <w:szCs w:val="16"/>
                              </w:rPr>
                            </w:pPr>
                            <w:r w:rsidRPr="00CD447C">
                              <w:rPr>
                                <w:rFonts w:ascii="Arial" w:hAnsi="Arial" w:cs="Arial"/>
                                <w:sz w:val="16"/>
                                <w:szCs w:val="16"/>
                              </w:rPr>
                              <w:t>Jean Morin - Memento Mori French graphic artist first half of 17</w:t>
                            </w:r>
                            <w:r w:rsidRPr="00CD447C">
                              <w:rPr>
                                <w:rFonts w:ascii="Arial" w:hAnsi="Arial" w:cs="Arial"/>
                                <w:sz w:val="16"/>
                                <w:szCs w:val="16"/>
                                <w:vertAlign w:val="superscript"/>
                              </w:rPr>
                              <w:t>th</w:t>
                            </w:r>
                            <w:r w:rsidRPr="00CD447C">
                              <w:rPr>
                                <w:rFonts w:ascii="Arial" w:hAnsi="Arial" w:cs="Arial"/>
                                <w:sz w:val="16"/>
                                <w:szCs w:val="16"/>
                              </w:rPr>
                              <w:t xml:space="preserve"> century</w:t>
                            </w:r>
                          </w:p>
                          <w:p w:rsidR="00EF2A67" w:rsidRDefault="00EF2A67" w:rsidP="00EF2A67">
                            <w:pPr>
                              <w:pStyle w:val="NormalWeb"/>
                            </w:pPr>
                          </w:p>
                          <w:p w:rsidR="00EF2A67" w:rsidRPr="00E15831" w:rsidRDefault="00EF2A67" w:rsidP="00EF2A67">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EB9F6" id="_x0000_t202" coordsize="21600,21600" o:spt="202" path="m,l,21600r21600,l21600,xe">
                <v:stroke joinstyle="miter"/>
                <v:path gradientshapeok="t" o:connecttype="rect"/>
              </v:shapetype>
              <v:shape id="Text Box 11" o:spid="_x0000_s1027" type="#_x0000_t202" style="position:absolute;left:0;text-align:left;margin-left:-15.6pt;margin-top:6.7pt;width:151.25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IyuQ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" filled="f" stroked="f">
                <v:textbox>
                  <w:txbxContent>
                    <w:p w:rsidR="00EF2A67" w:rsidRPr="00CD447C" w:rsidRDefault="00EF2A67" w:rsidP="00EF2A67">
                      <w:pPr>
                        <w:pStyle w:val="NormalWeb"/>
                        <w:rPr>
                          <w:rFonts w:ascii="Arial" w:hAnsi="Arial" w:cs="Arial"/>
                          <w:sz w:val="16"/>
                          <w:szCs w:val="16"/>
                        </w:rPr>
                      </w:pPr>
                      <w:r w:rsidRPr="00CD447C">
                        <w:rPr>
                          <w:rFonts w:ascii="Arial" w:hAnsi="Arial" w:cs="Arial"/>
                          <w:sz w:val="16"/>
                          <w:szCs w:val="16"/>
                        </w:rPr>
                        <w:t>Jean Morin - Memento Mori French graphic artist first half of 17</w:t>
                      </w:r>
                      <w:r w:rsidRPr="00CD447C">
                        <w:rPr>
                          <w:rFonts w:ascii="Arial" w:hAnsi="Arial" w:cs="Arial"/>
                          <w:sz w:val="16"/>
                          <w:szCs w:val="16"/>
                          <w:vertAlign w:val="superscript"/>
                        </w:rPr>
                        <w:t>th</w:t>
                      </w:r>
                      <w:r w:rsidRPr="00CD447C">
                        <w:rPr>
                          <w:rFonts w:ascii="Arial" w:hAnsi="Arial" w:cs="Arial"/>
                          <w:sz w:val="16"/>
                          <w:szCs w:val="16"/>
                        </w:rPr>
                        <w:t xml:space="preserve"> century</w:t>
                      </w:r>
                    </w:p>
                    <w:p w:rsidR="00EF2A67" w:rsidRDefault="00EF2A67" w:rsidP="00EF2A67">
                      <w:pPr>
                        <w:pStyle w:val="NormalWeb"/>
                      </w:pPr>
                    </w:p>
                    <w:p w:rsidR="00EF2A67" w:rsidRPr="00E15831" w:rsidRDefault="00EF2A67" w:rsidP="00EF2A67">
                      <w:pPr>
                        <w:rPr>
                          <w:szCs w:val="16"/>
                        </w:rPr>
                      </w:pPr>
                    </w:p>
                  </w:txbxContent>
                </v:textbox>
                <w10:wrap type="square"/>
              </v:shape>
            </w:pict>
          </mc:Fallback>
        </mc:AlternateContent>
      </w:r>
    </w:p>
    <w:p w:rsidR="00EF2A67" w:rsidRDefault="00EF2A67" w:rsidP="00EF2A67">
      <w:pPr>
        <w:shd w:val="clear" w:color="auto" w:fill="FFFFFF"/>
        <w:spacing w:line="270" w:lineRule="atLeast"/>
        <w:ind w:left="270"/>
        <w:jc w:val="both"/>
        <w:rPr>
          <w:bCs/>
          <w:sz w:val="22"/>
          <w:szCs w:val="22"/>
        </w:rPr>
      </w:pPr>
      <w:r w:rsidRPr="007C2849">
        <w:rPr>
          <w:bCs/>
          <w:sz w:val="22"/>
          <w:szCs w:val="22"/>
        </w:rPr>
        <w:t xml:space="preserve"> </w:t>
      </w:r>
    </w:p>
    <w:p w:rsidR="00EF2A67" w:rsidRDefault="00EF2A67" w:rsidP="00EF2A67">
      <w:pPr>
        <w:shd w:val="clear" w:color="auto" w:fill="FFFFFF"/>
        <w:spacing w:line="270" w:lineRule="atLeast"/>
        <w:ind w:left="270"/>
        <w:jc w:val="both"/>
        <w:rPr>
          <w:bCs/>
          <w:sz w:val="22"/>
          <w:szCs w:val="22"/>
        </w:rPr>
      </w:pPr>
    </w:p>
    <w:p w:rsidR="00EF2A67" w:rsidRDefault="00EF2A67" w:rsidP="00EF2A67">
      <w:pPr>
        <w:shd w:val="clear" w:color="auto" w:fill="FFFFFF"/>
        <w:spacing w:line="270" w:lineRule="atLeast"/>
        <w:ind w:left="270"/>
        <w:jc w:val="both"/>
        <w:rPr>
          <w:bCs/>
          <w:sz w:val="22"/>
          <w:szCs w:val="22"/>
        </w:rPr>
      </w:pPr>
    </w:p>
    <w:p w:rsidR="00EF2A67" w:rsidRDefault="00EF2A67" w:rsidP="00EF2A67">
      <w:pPr>
        <w:numPr>
          <w:ilvl w:val="0"/>
          <w:numId w:val="3"/>
        </w:numPr>
        <w:shd w:val="clear" w:color="auto" w:fill="FFFFFF"/>
        <w:spacing w:after="270" w:line="270" w:lineRule="atLeast"/>
        <w:ind w:left="270"/>
        <w:jc w:val="both"/>
        <w:rPr>
          <w:bCs/>
          <w:sz w:val="22"/>
          <w:szCs w:val="22"/>
        </w:rPr>
      </w:pPr>
      <w:r w:rsidRPr="00E32FE8">
        <w:rPr>
          <w:bCs/>
          <w:sz w:val="22"/>
          <w:szCs w:val="22"/>
        </w:rPr>
        <w:t xml:space="preserve">How does the </w:t>
      </w:r>
      <w:r>
        <w:rPr>
          <w:bCs/>
          <w:sz w:val="22"/>
          <w:szCs w:val="22"/>
        </w:rPr>
        <w:t>allusion to the Memento Mori</w:t>
      </w:r>
      <w:r w:rsidRPr="00E32FE8">
        <w:rPr>
          <w:bCs/>
          <w:sz w:val="22"/>
          <w:szCs w:val="22"/>
        </w:rPr>
        <w:t xml:space="preserve"> reflect </w:t>
      </w:r>
      <w:r>
        <w:rPr>
          <w:bCs/>
          <w:sz w:val="22"/>
          <w:szCs w:val="22"/>
        </w:rPr>
        <w:t>Pi’s</w:t>
      </w:r>
      <w:r w:rsidRPr="00E32FE8">
        <w:rPr>
          <w:bCs/>
          <w:sz w:val="22"/>
          <w:szCs w:val="22"/>
        </w:rPr>
        <w:t xml:space="preserve"> state of mind?  </w:t>
      </w:r>
      <w:r>
        <w:rPr>
          <w:bCs/>
          <w:sz w:val="22"/>
          <w:szCs w:val="22"/>
        </w:rPr>
        <w:t>Use the image in the painting to help you construct your answer.</w:t>
      </w: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9A7A59" w:rsidRDefault="009A7A59"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9A7A59" w:rsidP="00EF2A67">
      <w:pPr>
        <w:tabs>
          <w:tab w:val="left" w:pos="180"/>
        </w:tabs>
        <w:rPr>
          <w:rFonts w:ascii="Arial" w:hAnsi="Arial" w:cs="Arial"/>
          <w:sz w:val="21"/>
          <w:szCs w:val="21"/>
        </w:rPr>
      </w:pPr>
      <w:r>
        <w:rPr>
          <w:noProof/>
        </w:rPr>
        <mc:AlternateContent>
          <mc:Choice Requires="wps">
            <w:drawing>
              <wp:anchor distT="0" distB="0" distL="114300" distR="114300" simplePos="0" relativeHeight="251664384" behindDoc="0" locked="0" layoutInCell="1" allowOverlap="1" wp14:anchorId="6246681B" wp14:editId="4214C540">
                <wp:simplePos x="0" y="0"/>
                <wp:positionH relativeFrom="page">
                  <wp:posOffset>4777740</wp:posOffset>
                </wp:positionH>
                <wp:positionV relativeFrom="page">
                  <wp:posOffset>4732020</wp:posOffset>
                </wp:positionV>
                <wp:extent cx="2247900" cy="4114800"/>
                <wp:effectExtent l="3810" t="0" r="0" b="1905"/>
                <wp:wrapSquare wrapText="bothSides"/>
                <wp:docPr id="4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114800"/>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EF2A67" w:rsidRPr="007A501B" w:rsidRDefault="00EF2A67" w:rsidP="00EF2A67">
                            <w:pPr>
                              <w:pBdr>
                                <w:top w:val="single" w:sz="18" w:space="1" w:color="auto"/>
                                <w:bottom w:val="single" w:sz="18" w:space="1" w:color="auto"/>
                              </w:pBdr>
                              <w:shd w:val="clear" w:color="auto" w:fill="D9D9D9"/>
                              <w:spacing w:after="240"/>
                              <w:rPr>
                                <w:rFonts w:ascii="Calibri" w:hAnsi="Calibri"/>
                                <w:bCs/>
                                <w:sz w:val="22"/>
                                <w:szCs w:val="22"/>
                              </w:rPr>
                            </w:pPr>
                            <w:r w:rsidRPr="007A501B">
                              <w:rPr>
                                <w:rFonts w:ascii="Calibri" w:hAnsi="Calibri"/>
                                <w:bCs/>
                                <w:sz w:val="22"/>
                                <w:szCs w:val="22"/>
                              </w:rPr>
                              <w:t xml:space="preserve">An </w:t>
                            </w:r>
                            <w:r w:rsidRPr="007A501B">
                              <w:rPr>
                                <w:rFonts w:ascii="Calibri" w:hAnsi="Calibri"/>
                                <w:b/>
                                <w:bCs/>
                                <w:sz w:val="22"/>
                                <w:szCs w:val="22"/>
                              </w:rPr>
                              <w:t>allusion</w:t>
                            </w:r>
                            <w:r w:rsidRPr="007A501B">
                              <w:rPr>
                                <w:rFonts w:ascii="Calibri" w:hAnsi="Calibri"/>
                                <w:bCs/>
                                <w:sz w:val="22"/>
                                <w:szCs w:val="22"/>
                              </w:rPr>
                              <w:t xml:space="preserve"> is a brief </w:t>
                            </w:r>
                            <w:r w:rsidRPr="007A501B">
                              <w:rPr>
                                <w:rFonts w:ascii="Calibri" w:hAnsi="Calibri"/>
                                <w:sz w:val="22"/>
                                <w:szCs w:val="22"/>
                              </w:rPr>
                              <w:t>reference to a famous historical or literary figure or event that stimulates ideas, associations, and extra information in the reader's mind. An allusion may be drawn from history, geography, literature, or religion.</w:t>
                            </w:r>
                            <w:r w:rsidRPr="007A501B">
                              <w:rPr>
                                <w:rFonts w:ascii="Calibri" w:hAnsi="Calibri"/>
                                <w:bCs/>
                                <w:sz w:val="22"/>
                                <w:szCs w:val="22"/>
                              </w:rPr>
                              <w:t xml:space="preserve"> </w:t>
                            </w:r>
                          </w:p>
                          <w:p w:rsidR="00EF2A67" w:rsidRPr="007A501B" w:rsidRDefault="00EF2A67" w:rsidP="00EF2A67">
                            <w:pPr>
                              <w:pBdr>
                                <w:top w:val="single" w:sz="18" w:space="1" w:color="auto"/>
                                <w:bottom w:val="single" w:sz="18" w:space="1" w:color="auto"/>
                              </w:pBdr>
                              <w:shd w:val="clear" w:color="auto" w:fill="D9D9D9"/>
                              <w:rPr>
                                <w:rFonts w:ascii="Calibri" w:hAnsi="Calibri"/>
                                <w:sz w:val="22"/>
                                <w:szCs w:val="22"/>
                              </w:rPr>
                            </w:pPr>
                            <w:r w:rsidRPr="007A501B">
                              <w:rPr>
                                <w:rFonts w:ascii="Calibri" w:hAnsi="Calibri"/>
                                <w:b/>
                                <w:sz w:val="22"/>
                                <w:szCs w:val="22"/>
                              </w:rPr>
                              <w:t xml:space="preserve">Memento </w:t>
                            </w:r>
                            <w:r w:rsidRPr="007A501B">
                              <w:rPr>
                                <w:rStyle w:val="yellowfade"/>
                                <w:rFonts w:ascii="Calibri" w:hAnsi="Calibri"/>
                                <w:b/>
                                <w:sz w:val="22"/>
                                <w:szCs w:val="22"/>
                              </w:rPr>
                              <w:t>Mori</w:t>
                            </w:r>
                            <w:r w:rsidRPr="007A501B">
                              <w:rPr>
                                <w:rFonts w:ascii="Calibri" w:hAnsi="Calibri"/>
                                <w:sz w:val="22"/>
                                <w:szCs w:val="22"/>
                              </w:rPr>
                              <w:t xml:space="preserve"> refers to art. It is a Latin phrase meaning "Remember you are mortal." Memento Mori art is desi</w:t>
                            </w:r>
                            <w:r>
                              <w:rPr>
                                <w:rFonts w:ascii="Calibri" w:hAnsi="Calibri"/>
                                <w:sz w:val="22"/>
                                <w:szCs w:val="22"/>
                              </w:rPr>
                              <w:t xml:space="preserve">gned to remind people of their </w:t>
                            </w:r>
                            <w:r w:rsidRPr="007A501B">
                              <w:rPr>
                                <w:rFonts w:ascii="Calibri" w:hAnsi="Calibri"/>
                                <w:sz w:val="22"/>
                                <w:szCs w:val="22"/>
                              </w:rPr>
                              <w:t xml:space="preserve">mortality and the brevity and fragility of life. The art usually contains a skull and other symbols related to time, such as hour glasses and clocks, candles, fruit, and flowers. </w:t>
                            </w:r>
                          </w:p>
                          <w:p w:rsidR="00EF2A67" w:rsidRPr="007A501B" w:rsidRDefault="00EF2A67" w:rsidP="00EF2A67">
                            <w:pPr>
                              <w:shd w:val="clear" w:color="auto" w:fill="D9D9D9"/>
                              <w:rPr>
                                <w:rFonts w:ascii="Calibri" w:hAnsi="Calibri"/>
                                <w:color w:val="D9D9D9"/>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681B" id="Text Box 14" o:spid="_x0000_s1028" type="#_x0000_t202" style="position:absolute;margin-left:376.2pt;margin-top:372.6pt;width:177pt;height:3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" filled="f" fillcolor="#f2f2f2" stroked="f" strokecolor="#622423" strokeweight="6pt">
                <v:stroke linestyle="thickThin"/>
                <v:textbox inset="18pt,18pt,18pt,18pt">
                  <w:txbxContent>
                    <w:p w:rsidR="00EF2A67" w:rsidRPr="007A501B" w:rsidRDefault="00EF2A67" w:rsidP="00EF2A67">
                      <w:pPr>
                        <w:pBdr>
                          <w:top w:val="single" w:sz="18" w:space="1" w:color="auto"/>
                          <w:bottom w:val="single" w:sz="18" w:space="1" w:color="auto"/>
                        </w:pBdr>
                        <w:shd w:val="clear" w:color="auto" w:fill="D9D9D9"/>
                        <w:spacing w:after="240"/>
                        <w:rPr>
                          <w:rFonts w:ascii="Calibri" w:hAnsi="Calibri"/>
                          <w:bCs/>
                          <w:sz w:val="22"/>
                          <w:szCs w:val="22"/>
                        </w:rPr>
                      </w:pPr>
                      <w:r w:rsidRPr="007A501B">
                        <w:rPr>
                          <w:rFonts w:ascii="Calibri" w:hAnsi="Calibri"/>
                          <w:bCs/>
                          <w:sz w:val="22"/>
                          <w:szCs w:val="22"/>
                        </w:rPr>
                        <w:t xml:space="preserve">An </w:t>
                      </w:r>
                      <w:r w:rsidRPr="007A501B">
                        <w:rPr>
                          <w:rFonts w:ascii="Calibri" w:hAnsi="Calibri"/>
                          <w:b/>
                          <w:bCs/>
                          <w:sz w:val="22"/>
                          <w:szCs w:val="22"/>
                        </w:rPr>
                        <w:t>allusion</w:t>
                      </w:r>
                      <w:r w:rsidRPr="007A501B">
                        <w:rPr>
                          <w:rFonts w:ascii="Calibri" w:hAnsi="Calibri"/>
                          <w:bCs/>
                          <w:sz w:val="22"/>
                          <w:szCs w:val="22"/>
                        </w:rPr>
                        <w:t xml:space="preserve"> is a brief </w:t>
                      </w:r>
                      <w:r w:rsidRPr="007A501B">
                        <w:rPr>
                          <w:rFonts w:ascii="Calibri" w:hAnsi="Calibri"/>
                          <w:sz w:val="22"/>
                          <w:szCs w:val="22"/>
                        </w:rPr>
                        <w:t>reference to a famous historical or literary figure or event that stimulates ideas, associations, and extra information in the reader's mind. An allusion may be drawn from history, geography, literature, or religion.</w:t>
                      </w:r>
                      <w:r w:rsidRPr="007A501B">
                        <w:rPr>
                          <w:rFonts w:ascii="Calibri" w:hAnsi="Calibri"/>
                          <w:bCs/>
                          <w:sz w:val="22"/>
                          <w:szCs w:val="22"/>
                        </w:rPr>
                        <w:t xml:space="preserve"> </w:t>
                      </w:r>
                    </w:p>
                    <w:p w:rsidR="00EF2A67" w:rsidRPr="007A501B" w:rsidRDefault="00EF2A67" w:rsidP="00EF2A67">
                      <w:pPr>
                        <w:pBdr>
                          <w:top w:val="single" w:sz="18" w:space="1" w:color="auto"/>
                          <w:bottom w:val="single" w:sz="18" w:space="1" w:color="auto"/>
                        </w:pBdr>
                        <w:shd w:val="clear" w:color="auto" w:fill="D9D9D9"/>
                        <w:rPr>
                          <w:rFonts w:ascii="Calibri" w:hAnsi="Calibri"/>
                          <w:sz w:val="22"/>
                          <w:szCs w:val="22"/>
                        </w:rPr>
                      </w:pPr>
                      <w:r w:rsidRPr="007A501B">
                        <w:rPr>
                          <w:rFonts w:ascii="Calibri" w:hAnsi="Calibri"/>
                          <w:b/>
                          <w:sz w:val="22"/>
                          <w:szCs w:val="22"/>
                        </w:rPr>
                        <w:t xml:space="preserve">Memento </w:t>
                      </w:r>
                      <w:r w:rsidRPr="007A501B">
                        <w:rPr>
                          <w:rStyle w:val="yellowfade"/>
                          <w:rFonts w:ascii="Calibri" w:hAnsi="Calibri"/>
                          <w:b/>
                          <w:sz w:val="22"/>
                          <w:szCs w:val="22"/>
                        </w:rPr>
                        <w:t>Mori</w:t>
                      </w:r>
                      <w:r w:rsidRPr="007A501B">
                        <w:rPr>
                          <w:rFonts w:ascii="Calibri" w:hAnsi="Calibri"/>
                          <w:sz w:val="22"/>
                          <w:szCs w:val="22"/>
                        </w:rPr>
                        <w:t xml:space="preserve"> refers to art. It is a Latin phrase meaning "Remember you are mortal." Memento Mori art is desi</w:t>
                      </w:r>
                      <w:r>
                        <w:rPr>
                          <w:rFonts w:ascii="Calibri" w:hAnsi="Calibri"/>
                          <w:sz w:val="22"/>
                          <w:szCs w:val="22"/>
                        </w:rPr>
                        <w:t xml:space="preserve">gned to remind people of their </w:t>
                      </w:r>
                      <w:r w:rsidRPr="007A501B">
                        <w:rPr>
                          <w:rFonts w:ascii="Calibri" w:hAnsi="Calibri"/>
                          <w:sz w:val="22"/>
                          <w:szCs w:val="22"/>
                        </w:rPr>
                        <w:t xml:space="preserve">mortality and the brevity and fragility of life. The art usually contains a skull and other symbols related to time, such as hour glasses and clocks, candles, fruit, and flowers. </w:t>
                      </w:r>
                    </w:p>
                    <w:p w:rsidR="00EF2A67" w:rsidRPr="007A501B" w:rsidRDefault="00EF2A67" w:rsidP="00EF2A67">
                      <w:pPr>
                        <w:shd w:val="clear" w:color="auto" w:fill="D9D9D9"/>
                        <w:rPr>
                          <w:rFonts w:ascii="Calibri" w:hAnsi="Calibri"/>
                          <w:color w:val="D9D9D9"/>
                          <w:szCs w:val="20"/>
                        </w:rPr>
                      </w:pPr>
                    </w:p>
                  </w:txbxContent>
                </v:textbox>
                <w10:wrap type="square" anchorx="page" anchory="page"/>
              </v:shape>
            </w:pict>
          </mc:Fallback>
        </mc:AlternateContent>
      </w: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w:hAnsi="Arial" w:cs="Arial"/>
          <w:sz w:val="21"/>
          <w:szCs w:val="21"/>
        </w:rPr>
      </w:pPr>
    </w:p>
    <w:p w:rsidR="00EF2A67" w:rsidRDefault="00EF2A67" w:rsidP="00EF2A67">
      <w:pPr>
        <w:tabs>
          <w:tab w:val="left" w:pos="180"/>
        </w:tabs>
        <w:rPr>
          <w:rFonts w:ascii="Arial Rounded MT Bold" w:hAnsi="Arial Rounded MT Bold" w:cs="Arial"/>
          <w:sz w:val="22"/>
          <w:szCs w:val="22"/>
        </w:rPr>
      </w:pPr>
      <w:r>
        <w:rPr>
          <w:noProof/>
        </w:rPr>
        <mc:AlternateContent>
          <mc:Choice Requires="wps">
            <w:drawing>
              <wp:anchor distT="0" distB="0" distL="114300" distR="114300" simplePos="0" relativeHeight="251667456" behindDoc="0" locked="0" layoutInCell="1" allowOverlap="1" wp14:anchorId="31E0023D" wp14:editId="79C2BDC4">
                <wp:simplePos x="0" y="0"/>
                <wp:positionH relativeFrom="page">
                  <wp:posOffset>4791710</wp:posOffset>
                </wp:positionH>
                <wp:positionV relativeFrom="page">
                  <wp:posOffset>506095</wp:posOffset>
                </wp:positionV>
                <wp:extent cx="2247900" cy="4343400"/>
                <wp:effectExtent l="0" t="0" r="0" b="0"/>
                <wp:wrapSquare wrapText="bothSides"/>
                <wp:docPr id="4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43400"/>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EF2A67" w:rsidRPr="00473591" w:rsidRDefault="00EF2A67" w:rsidP="00EF2A67">
                            <w:pPr>
                              <w:pBdr>
                                <w:top w:val="single" w:sz="18" w:space="1" w:color="auto"/>
                                <w:bottom w:val="single" w:sz="18" w:space="1" w:color="auto"/>
                              </w:pBdr>
                              <w:shd w:val="clear" w:color="auto" w:fill="D9D9D9"/>
                              <w:rPr>
                                <w:rFonts w:ascii="Calibri" w:hAnsi="Calibri"/>
                                <w:sz w:val="22"/>
                                <w:szCs w:val="22"/>
                              </w:rPr>
                            </w:pPr>
                            <w:r w:rsidRPr="00473591">
                              <w:rPr>
                                <w:rFonts w:ascii="Calibri" w:hAnsi="Calibri"/>
                                <w:b/>
                                <w:iCs/>
                                <w:sz w:val="22"/>
                                <w:szCs w:val="22"/>
                              </w:rPr>
                              <w:t>Irony</w:t>
                            </w:r>
                            <w:r w:rsidRPr="00473591">
                              <w:rPr>
                                <w:rFonts w:ascii="Calibri" w:hAnsi="Calibri"/>
                                <w:b/>
                                <w:sz w:val="22"/>
                                <w:szCs w:val="22"/>
                              </w:rPr>
                              <w:t xml:space="preserve"> </w:t>
                            </w:r>
                            <w:r w:rsidRPr="00473591">
                              <w:rPr>
                                <w:rFonts w:ascii="Calibri" w:hAnsi="Calibri"/>
                                <w:sz w:val="22"/>
                                <w:szCs w:val="22"/>
                              </w:rPr>
                              <w:t xml:space="preserve">comes from the Greek </w:t>
                            </w:r>
                            <w:proofErr w:type="spellStart"/>
                            <w:r w:rsidRPr="00473591">
                              <w:rPr>
                                <w:rFonts w:ascii="Calibri" w:hAnsi="Calibri"/>
                                <w:i/>
                                <w:iCs/>
                                <w:sz w:val="22"/>
                                <w:szCs w:val="22"/>
                              </w:rPr>
                              <w:t>eiron</w:t>
                            </w:r>
                            <w:proofErr w:type="spellEnd"/>
                            <w:r w:rsidRPr="00473591">
                              <w:rPr>
                                <w:rFonts w:ascii="Calibri" w:hAnsi="Calibri"/>
                                <w:sz w:val="22"/>
                                <w:szCs w:val="22"/>
                              </w:rPr>
                              <w:t xml:space="preserve">, which itself derives from </w:t>
                            </w:r>
                            <w:proofErr w:type="spellStart"/>
                            <w:r w:rsidRPr="00473591">
                              <w:rPr>
                                <w:rFonts w:ascii="Calibri" w:hAnsi="Calibri"/>
                                <w:i/>
                                <w:iCs/>
                                <w:sz w:val="22"/>
                                <w:szCs w:val="22"/>
                              </w:rPr>
                              <w:t>eironeia</w:t>
                            </w:r>
                            <w:proofErr w:type="spellEnd"/>
                            <w:r w:rsidRPr="00473591">
                              <w:rPr>
                                <w:rFonts w:ascii="Calibri" w:hAnsi="Calibri"/>
                                <w:sz w:val="22"/>
                                <w:szCs w:val="22"/>
                              </w:rPr>
                              <w:t xml:space="preserve">, meaning "dissembling." In Greek drama, the </w:t>
                            </w:r>
                            <w:proofErr w:type="spellStart"/>
                            <w:r w:rsidRPr="00473591">
                              <w:rPr>
                                <w:rFonts w:ascii="Calibri" w:hAnsi="Calibri"/>
                                <w:sz w:val="22"/>
                                <w:szCs w:val="22"/>
                              </w:rPr>
                              <w:t>eiron</w:t>
                            </w:r>
                            <w:proofErr w:type="spellEnd"/>
                            <w:r w:rsidRPr="00473591">
                              <w:rPr>
                                <w:rFonts w:ascii="Calibri" w:hAnsi="Calibri"/>
                                <w:sz w:val="22"/>
                                <w:szCs w:val="22"/>
                              </w:rPr>
                              <w:t xml:space="preserve"> is a character who, although weaker than his opponent, the braggart </w:t>
                            </w:r>
                            <w:proofErr w:type="spellStart"/>
                            <w:r w:rsidRPr="00473591">
                              <w:rPr>
                                <w:rFonts w:ascii="Calibri" w:hAnsi="Calibri"/>
                                <w:i/>
                                <w:iCs/>
                                <w:sz w:val="22"/>
                                <w:szCs w:val="22"/>
                              </w:rPr>
                              <w:t>alazon</w:t>
                            </w:r>
                            <w:proofErr w:type="spellEnd"/>
                            <w:r w:rsidRPr="00473591">
                              <w:rPr>
                                <w:rFonts w:ascii="Calibri" w:hAnsi="Calibri"/>
                                <w:sz w:val="22"/>
                                <w:szCs w:val="22"/>
                              </w:rPr>
                              <w:t xml:space="preserve">, defeats him by misrepresenting himself </w:t>
                            </w:r>
                          </w:p>
                          <w:p w:rsidR="00EF2A67" w:rsidRPr="00473591" w:rsidRDefault="00EF2A67" w:rsidP="00EF2A67">
                            <w:pPr>
                              <w:pStyle w:val="ListParagraph"/>
                              <w:numPr>
                                <w:ilvl w:val="0"/>
                                <w:numId w:val="5"/>
                              </w:numPr>
                              <w:pBdr>
                                <w:top w:val="single" w:sz="18" w:space="1" w:color="auto"/>
                                <w:bottom w:val="single" w:sz="18" w:space="1" w:color="auto"/>
                              </w:pBdr>
                              <w:shd w:val="clear" w:color="auto" w:fill="D9D9D9"/>
                              <w:contextualSpacing/>
                              <w:rPr>
                                <w:rFonts w:ascii="Calibri" w:hAnsi="Calibri"/>
                                <w:sz w:val="22"/>
                                <w:szCs w:val="22"/>
                              </w:rPr>
                            </w:pPr>
                            <w:r w:rsidRPr="00473591">
                              <w:rPr>
                                <w:rFonts w:ascii="Calibri" w:hAnsi="Calibri"/>
                                <w:b/>
                                <w:bCs/>
                                <w:sz w:val="22"/>
                                <w:szCs w:val="22"/>
                              </w:rPr>
                              <w:t>situational irony</w:t>
                            </w:r>
                            <w:r w:rsidRPr="00473591">
                              <w:rPr>
                                <w:rFonts w:ascii="Calibri" w:hAnsi="Calibri"/>
                                <w:sz w:val="22"/>
                                <w:szCs w:val="22"/>
                              </w:rPr>
                              <w:t xml:space="preserve"> is when the situation</w:t>
                            </w:r>
                            <w:r w:rsidRPr="00473591">
                              <w:rPr>
                                <w:rFonts w:ascii="Calibri" w:hAnsi="Calibri"/>
                                <w:color w:val="333333"/>
                                <w:sz w:val="22"/>
                                <w:szCs w:val="22"/>
                              </w:rPr>
                              <w:t xml:space="preserve"> is significantly different from what is </w:t>
                            </w:r>
                            <w:r w:rsidRPr="00473591">
                              <w:rPr>
                                <w:rFonts w:ascii="Calibri" w:hAnsi="Calibri"/>
                                <w:sz w:val="22"/>
                                <w:szCs w:val="22"/>
                              </w:rPr>
                              <w:t>expected</w:t>
                            </w:r>
                          </w:p>
                          <w:p w:rsidR="00EF2A67" w:rsidRPr="00473591" w:rsidRDefault="00EF2A67" w:rsidP="00EF2A67">
                            <w:pPr>
                              <w:pStyle w:val="ListParagraph"/>
                              <w:numPr>
                                <w:ilvl w:val="0"/>
                                <w:numId w:val="5"/>
                              </w:numPr>
                              <w:pBdr>
                                <w:top w:val="single" w:sz="18" w:space="1" w:color="auto"/>
                                <w:bottom w:val="single" w:sz="18" w:space="1" w:color="auto"/>
                              </w:pBdr>
                              <w:shd w:val="clear" w:color="auto" w:fill="D9D9D9"/>
                              <w:contextualSpacing/>
                              <w:rPr>
                                <w:rFonts w:ascii="Calibri" w:hAnsi="Calibri"/>
                                <w:sz w:val="22"/>
                                <w:szCs w:val="22"/>
                              </w:rPr>
                            </w:pPr>
                            <w:r w:rsidRPr="00473591">
                              <w:rPr>
                                <w:rFonts w:ascii="Calibri" w:hAnsi="Calibri"/>
                                <w:b/>
                                <w:bCs/>
                                <w:sz w:val="22"/>
                                <w:szCs w:val="22"/>
                              </w:rPr>
                              <w:t>dramatic irony</w:t>
                            </w:r>
                            <w:r w:rsidRPr="00473591">
                              <w:rPr>
                                <w:rFonts w:ascii="Calibri" w:hAnsi="Calibri"/>
                                <w:sz w:val="22"/>
                                <w:szCs w:val="22"/>
                              </w:rPr>
                              <w:t xml:space="preserve"> is when the audience knows more than the characters in the play</w:t>
                            </w:r>
                          </w:p>
                          <w:p w:rsidR="00EF2A67" w:rsidRPr="00974EA1" w:rsidRDefault="00EF2A67" w:rsidP="00EF2A67">
                            <w:pPr>
                              <w:pStyle w:val="ListParagraph"/>
                              <w:numPr>
                                <w:ilvl w:val="0"/>
                                <w:numId w:val="5"/>
                              </w:numPr>
                              <w:pBdr>
                                <w:top w:val="single" w:sz="18" w:space="1" w:color="auto"/>
                                <w:bottom w:val="single" w:sz="18" w:space="1" w:color="auto"/>
                              </w:pBdr>
                              <w:shd w:val="clear" w:color="auto" w:fill="D9D9D9"/>
                              <w:contextualSpacing/>
                            </w:pPr>
                            <w:r w:rsidRPr="00473591">
                              <w:rPr>
                                <w:rFonts w:ascii="Calibri" w:hAnsi="Calibri"/>
                                <w:b/>
                                <w:bCs/>
                                <w:sz w:val="22"/>
                                <w:szCs w:val="22"/>
                              </w:rPr>
                              <w:t>verbal irony</w:t>
                            </w:r>
                            <w:r w:rsidRPr="00473591">
                              <w:rPr>
                                <w:rFonts w:ascii="Calibri" w:hAnsi="Calibri"/>
                                <w:sz w:val="22"/>
                                <w:szCs w:val="22"/>
                              </w:rPr>
                              <w:t xml:space="preserve"> is when the speaker intends to be understood as meaning something that </w:t>
                            </w:r>
                            <w:r w:rsidRPr="00473591">
                              <w:rPr>
                                <w:rFonts w:ascii="Calibri" w:hAnsi="Calibri"/>
                                <w:i/>
                                <w:iCs/>
                                <w:sz w:val="22"/>
                                <w:szCs w:val="22"/>
                              </w:rPr>
                              <w:t>contrasts</w:t>
                            </w:r>
                            <w:r w:rsidRPr="00974EA1">
                              <w:rPr>
                                <w:i/>
                                <w:iCs/>
                              </w:rPr>
                              <w:t xml:space="preserve"> </w:t>
                            </w:r>
                            <w:r w:rsidRPr="00473591">
                              <w:rPr>
                                <w:rFonts w:ascii="Calibri" w:hAnsi="Calibri"/>
                                <w:i/>
                                <w:iCs/>
                                <w:sz w:val="22"/>
                                <w:szCs w:val="22"/>
                              </w:rPr>
                              <w:t>with</w:t>
                            </w:r>
                            <w:r w:rsidRPr="00473591">
                              <w:rPr>
                                <w:rFonts w:ascii="Calibri" w:hAnsi="Calibri"/>
                                <w:sz w:val="22"/>
                                <w:szCs w:val="22"/>
                              </w:rPr>
                              <w:t xml:space="preserve"> the literal meaning of what he or she says</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023D" id="Text Box 15" o:spid="_x0000_s1029" type="#_x0000_t202" style="position:absolute;margin-left:377.3pt;margin-top:39.85pt;width:177pt;height:34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" filled="f" fillcolor="#f2f2f2" stroked="f" strokecolor="#622423" strokeweight="6pt">
                <v:stroke linestyle="thickThin"/>
                <v:textbox inset="18pt,18pt,18pt,18pt">
                  <w:txbxContent>
                    <w:p w:rsidR="00EF2A67" w:rsidRPr="00473591" w:rsidRDefault="00EF2A67" w:rsidP="00EF2A67">
                      <w:pPr>
                        <w:pBdr>
                          <w:top w:val="single" w:sz="18" w:space="1" w:color="auto"/>
                          <w:bottom w:val="single" w:sz="18" w:space="1" w:color="auto"/>
                        </w:pBdr>
                        <w:shd w:val="clear" w:color="auto" w:fill="D9D9D9"/>
                        <w:rPr>
                          <w:rFonts w:ascii="Calibri" w:hAnsi="Calibri"/>
                          <w:sz w:val="22"/>
                          <w:szCs w:val="22"/>
                        </w:rPr>
                      </w:pPr>
                      <w:r w:rsidRPr="00473591">
                        <w:rPr>
                          <w:rFonts w:ascii="Calibri" w:hAnsi="Calibri"/>
                          <w:b/>
                          <w:iCs/>
                          <w:sz w:val="22"/>
                          <w:szCs w:val="22"/>
                        </w:rPr>
                        <w:t>Irony</w:t>
                      </w:r>
                      <w:r w:rsidRPr="00473591">
                        <w:rPr>
                          <w:rFonts w:ascii="Calibri" w:hAnsi="Calibri"/>
                          <w:b/>
                          <w:sz w:val="22"/>
                          <w:szCs w:val="22"/>
                        </w:rPr>
                        <w:t xml:space="preserve"> </w:t>
                      </w:r>
                      <w:r w:rsidRPr="00473591">
                        <w:rPr>
                          <w:rFonts w:ascii="Calibri" w:hAnsi="Calibri"/>
                          <w:sz w:val="22"/>
                          <w:szCs w:val="22"/>
                        </w:rPr>
                        <w:t xml:space="preserve">comes from the Greek </w:t>
                      </w:r>
                      <w:proofErr w:type="spellStart"/>
                      <w:r w:rsidRPr="00473591">
                        <w:rPr>
                          <w:rFonts w:ascii="Calibri" w:hAnsi="Calibri"/>
                          <w:i/>
                          <w:iCs/>
                          <w:sz w:val="22"/>
                          <w:szCs w:val="22"/>
                        </w:rPr>
                        <w:t>eiron</w:t>
                      </w:r>
                      <w:proofErr w:type="spellEnd"/>
                      <w:r w:rsidRPr="00473591">
                        <w:rPr>
                          <w:rFonts w:ascii="Calibri" w:hAnsi="Calibri"/>
                          <w:sz w:val="22"/>
                          <w:szCs w:val="22"/>
                        </w:rPr>
                        <w:t xml:space="preserve">, which itself derives from </w:t>
                      </w:r>
                      <w:proofErr w:type="spellStart"/>
                      <w:r w:rsidRPr="00473591">
                        <w:rPr>
                          <w:rFonts w:ascii="Calibri" w:hAnsi="Calibri"/>
                          <w:i/>
                          <w:iCs/>
                          <w:sz w:val="22"/>
                          <w:szCs w:val="22"/>
                        </w:rPr>
                        <w:t>eironeia</w:t>
                      </w:r>
                      <w:proofErr w:type="spellEnd"/>
                      <w:r w:rsidRPr="00473591">
                        <w:rPr>
                          <w:rFonts w:ascii="Calibri" w:hAnsi="Calibri"/>
                          <w:sz w:val="22"/>
                          <w:szCs w:val="22"/>
                        </w:rPr>
                        <w:t xml:space="preserve">, meaning "dissembling." In Greek drama, the </w:t>
                      </w:r>
                      <w:proofErr w:type="spellStart"/>
                      <w:r w:rsidRPr="00473591">
                        <w:rPr>
                          <w:rFonts w:ascii="Calibri" w:hAnsi="Calibri"/>
                          <w:sz w:val="22"/>
                          <w:szCs w:val="22"/>
                        </w:rPr>
                        <w:t>eiron</w:t>
                      </w:r>
                      <w:proofErr w:type="spellEnd"/>
                      <w:r w:rsidRPr="00473591">
                        <w:rPr>
                          <w:rFonts w:ascii="Calibri" w:hAnsi="Calibri"/>
                          <w:sz w:val="22"/>
                          <w:szCs w:val="22"/>
                        </w:rPr>
                        <w:t xml:space="preserve"> is a character who, although weaker than his opponent, the braggart </w:t>
                      </w:r>
                      <w:proofErr w:type="spellStart"/>
                      <w:r w:rsidRPr="00473591">
                        <w:rPr>
                          <w:rFonts w:ascii="Calibri" w:hAnsi="Calibri"/>
                          <w:i/>
                          <w:iCs/>
                          <w:sz w:val="22"/>
                          <w:szCs w:val="22"/>
                        </w:rPr>
                        <w:t>alazon</w:t>
                      </w:r>
                      <w:proofErr w:type="spellEnd"/>
                      <w:r w:rsidRPr="00473591">
                        <w:rPr>
                          <w:rFonts w:ascii="Calibri" w:hAnsi="Calibri"/>
                          <w:sz w:val="22"/>
                          <w:szCs w:val="22"/>
                        </w:rPr>
                        <w:t xml:space="preserve">, defeats him by misrepresenting himself </w:t>
                      </w:r>
                    </w:p>
                    <w:p w:rsidR="00EF2A67" w:rsidRPr="00473591" w:rsidRDefault="00EF2A67" w:rsidP="00EF2A67">
                      <w:pPr>
                        <w:pStyle w:val="ListParagraph"/>
                        <w:numPr>
                          <w:ilvl w:val="0"/>
                          <w:numId w:val="5"/>
                        </w:numPr>
                        <w:pBdr>
                          <w:top w:val="single" w:sz="18" w:space="1" w:color="auto"/>
                          <w:bottom w:val="single" w:sz="18" w:space="1" w:color="auto"/>
                        </w:pBdr>
                        <w:shd w:val="clear" w:color="auto" w:fill="D9D9D9"/>
                        <w:contextualSpacing/>
                        <w:rPr>
                          <w:rFonts w:ascii="Calibri" w:hAnsi="Calibri"/>
                          <w:sz w:val="22"/>
                          <w:szCs w:val="22"/>
                        </w:rPr>
                      </w:pPr>
                      <w:r w:rsidRPr="00473591">
                        <w:rPr>
                          <w:rFonts w:ascii="Calibri" w:hAnsi="Calibri"/>
                          <w:b/>
                          <w:bCs/>
                          <w:sz w:val="22"/>
                          <w:szCs w:val="22"/>
                        </w:rPr>
                        <w:t>situational irony</w:t>
                      </w:r>
                      <w:r w:rsidRPr="00473591">
                        <w:rPr>
                          <w:rFonts w:ascii="Calibri" w:hAnsi="Calibri"/>
                          <w:sz w:val="22"/>
                          <w:szCs w:val="22"/>
                        </w:rPr>
                        <w:t xml:space="preserve"> is when the situation</w:t>
                      </w:r>
                      <w:r w:rsidRPr="00473591">
                        <w:rPr>
                          <w:rFonts w:ascii="Calibri" w:hAnsi="Calibri"/>
                          <w:color w:val="333333"/>
                          <w:sz w:val="22"/>
                          <w:szCs w:val="22"/>
                        </w:rPr>
                        <w:t xml:space="preserve"> is significantly different from what is </w:t>
                      </w:r>
                      <w:r w:rsidRPr="00473591">
                        <w:rPr>
                          <w:rFonts w:ascii="Calibri" w:hAnsi="Calibri"/>
                          <w:sz w:val="22"/>
                          <w:szCs w:val="22"/>
                        </w:rPr>
                        <w:t>expected</w:t>
                      </w:r>
                    </w:p>
                    <w:p w:rsidR="00EF2A67" w:rsidRPr="00473591" w:rsidRDefault="00EF2A67" w:rsidP="00EF2A67">
                      <w:pPr>
                        <w:pStyle w:val="ListParagraph"/>
                        <w:numPr>
                          <w:ilvl w:val="0"/>
                          <w:numId w:val="5"/>
                        </w:numPr>
                        <w:pBdr>
                          <w:top w:val="single" w:sz="18" w:space="1" w:color="auto"/>
                          <w:bottom w:val="single" w:sz="18" w:space="1" w:color="auto"/>
                        </w:pBdr>
                        <w:shd w:val="clear" w:color="auto" w:fill="D9D9D9"/>
                        <w:contextualSpacing/>
                        <w:rPr>
                          <w:rFonts w:ascii="Calibri" w:hAnsi="Calibri"/>
                          <w:sz w:val="22"/>
                          <w:szCs w:val="22"/>
                        </w:rPr>
                      </w:pPr>
                      <w:r w:rsidRPr="00473591">
                        <w:rPr>
                          <w:rFonts w:ascii="Calibri" w:hAnsi="Calibri"/>
                          <w:b/>
                          <w:bCs/>
                          <w:sz w:val="22"/>
                          <w:szCs w:val="22"/>
                        </w:rPr>
                        <w:t>dramatic irony</w:t>
                      </w:r>
                      <w:r w:rsidRPr="00473591">
                        <w:rPr>
                          <w:rFonts w:ascii="Calibri" w:hAnsi="Calibri"/>
                          <w:sz w:val="22"/>
                          <w:szCs w:val="22"/>
                        </w:rPr>
                        <w:t xml:space="preserve"> is when the audience knows more than the characters in the play</w:t>
                      </w:r>
                    </w:p>
                    <w:p w:rsidR="00EF2A67" w:rsidRPr="00974EA1" w:rsidRDefault="00EF2A67" w:rsidP="00EF2A67">
                      <w:pPr>
                        <w:pStyle w:val="ListParagraph"/>
                        <w:numPr>
                          <w:ilvl w:val="0"/>
                          <w:numId w:val="5"/>
                        </w:numPr>
                        <w:pBdr>
                          <w:top w:val="single" w:sz="18" w:space="1" w:color="auto"/>
                          <w:bottom w:val="single" w:sz="18" w:space="1" w:color="auto"/>
                        </w:pBdr>
                        <w:shd w:val="clear" w:color="auto" w:fill="D9D9D9"/>
                        <w:contextualSpacing/>
                      </w:pPr>
                      <w:r w:rsidRPr="00473591">
                        <w:rPr>
                          <w:rFonts w:ascii="Calibri" w:hAnsi="Calibri"/>
                          <w:b/>
                          <w:bCs/>
                          <w:sz w:val="22"/>
                          <w:szCs w:val="22"/>
                        </w:rPr>
                        <w:t>verbal irony</w:t>
                      </w:r>
                      <w:r w:rsidRPr="00473591">
                        <w:rPr>
                          <w:rFonts w:ascii="Calibri" w:hAnsi="Calibri"/>
                          <w:sz w:val="22"/>
                          <w:szCs w:val="22"/>
                        </w:rPr>
                        <w:t xml:space="preserve"> is when the speaker intends to be understood as meaning something that </w:t>
                      </w:r>
                      <w:r w:rsidRPr="00473591">
                        <w:rPr>
                          <w:rFonts w:ascii="Calibri" w:hAnsi="Calibri"/>
                          <w:i/>
                          <w:iCs/>
                          <w:sz w:val="22"/>
                          <w:szCs w:val="22"/>
                        </w:rPr>
                        <w:t>contrasts</w:t>
                      </w:r>
                      <w:r w:rsidRPr="00974EA1">
                        <w:rPr>
                          <w:i/>
                          <w:iCs/>
                        </w:rPr>
                        <w:t xml:space="preserve"> </w:t>
                      </w:r>
                      <w:r w:rsidRPr="00473591">
                        <w:rPr>
                          <w:rFonts w:ascii="Calibri" w:hAnsi="Calibri"/>
                          <w:i/>
                          <w:iCs/>
                          <w:sz w:val="22"/>
                          <w:szCs w:val="22"/>
                        </w:rPr>
                        <w:t>with</w:t>
                      </w:r>
                      <w:r w:rsidRPr="00473591">
                        <w:rPr>
                          <w:rFonts w:ascii="Calibri" w:hAnsi="Calibri"/>
                          <w:sz w:val="22"/>
                          <w:szCs w:val="22"/>
                        </w:rPr>
                        <w:t xml:space="preserve"> the literal meaning of what he or she says</w:t>
                      </w:r>
                    </w:p>
                  </w:txbxContent>
                </v:textbox>
                <w10:wrap type="square" anchorx="page" anchory="page"/>
              </v:shape>
            </w:pict>
          </mc:Fallback>
        </mc:AlternateContent>
      </w:r>
      <w:r w:rsidRPr="003D5FC5">
        <w:rPr>
          <w:rFonts w:ascii="Arial Rounded MT Bold" w:hAnsi="Arial Rounded MT Bold" w:cs="Arial"/>
          <w:sz w:val="22"/>
          <w:szCs w:val="22"/>
        </w:rPr>
        <w:t>Repetition</w:t>
      </w:r>
      <w:r>
        <w:rPr>
          <w:rFonts w:ascii="Arial Rounded MT Bold" w:hAnsi="Arial Rounded MT Bold" w:cs="Arial"/>
          <w:sz w:val="22"/>
          <w:szCs w:val="22"/>
        </w:rPr>
        <w:t xml:space="preserve"> and irony</w:t>
      </w:r>
    </w:p>
    <w:p w:rsidR="00EF2A67" w:rsidRDefault="00EF2A67" w:rsidP="00EF2A67">
      <w:pPr>
        <w:tabs>
          <w:tab w:val="left" w:pos="180"/>
        </w:tabs>
        <w:rPr>
          <w:rFonts w:ascii="Arial Rounded MT Bold" w:hAnsi="Arial Rounded MT Bold" w:cs="Arial"/>
          <w:sz w:val="22"/>
          <w:szCs w:val="22"/>
        </w:rPr>
      </w:pPr>
    </w:p>
    <w:p w:rsidR="00EF2A67" w:rsidRPr="009423EF" w:rsidRDefault="00EF2A67" w:rsidP="00EF2A67">
      <w:pPr>
        <w:numPr>
          <w:ilvl w:val="0"/>
          <w:numId w:val="3"/>
        </w:numPr>
        <w:tabs>
          <w:tab w:val="left" w:pos="180"/>
        </w:tabs>
        <w:ind w:left="270"/>
        <w:rPr>
          <w:sz w:val="22"/>
          <w:szCs w:val="22"/>
        </w:rPr>
      </w:pPr>
      <w:r w:rsidRPr="009423EF">
        <w:rPr>
          <w:sz w:val="22"/>
          <w:szCs w:val="22"/>
        </w:rPr>
        <w:t xml:space="preserve">Read this passage and underline the key words </w:t>
      </w:r>
      <w:r>
        <w:rPr>
          <w:sz w:val="22"/>
          <w:szCs w:val="22"/>
        </w:rPr>
        <w:t xml:space="preserve">and phrases </w:t>
      </w:r>
      <w:r w:rsidRPr="009423EF">
        <w:rPr>
          <w:sz w:val="22"/>
          <w:szCs w:val="22"/>
        </w:rPr>
        <w:t xml:space="preserve">that are repeated (other than the word </w:t>
      </w:r>
      <w:r w:rsidRPr="009423EF">
        <w:rPr>
          <w:i/>
          <w:sz w:val="22"/>
          <w:szCs w:val="22"/>
        </w:rPr>
        <w:t>I</w:t>
      </w:r>
      <w:r w:rsidRPr="009423EF">
        <w:rPr>
          <w:sz w:val="22"/>
          <w:szCs w:val="22"/>
        </w:rPr>
        <w:t>).</w:t>
      </w:r>
    </w:p>
    <w:p w:rsidR="00EF2A67" w:rsidRDefault="00EF2A67" w:rsidP="00EF2A67">
      <w:pPr>
        <w:tabs>
          <w:tab w:val="left" w:pos="180"/>
        </w:tabs>
        <w:rPr>
          <w:rFonts w:ascii="Arial" w:hAnsi="Arial" w:cs="Arial"/>
          <w:sz w:val="21"/>
          <w:szCs w:val="21"/>
        </w:rPr>
      </w:pPr>
    </w:p>
    <w:p w:rsidR="00EF2A67" w:rsidRDefault="00EF2A67" w:rsidP="00EF2A67">
      <w:pPr>
        <w:pStyle w:val="ListParagraph"/>
        <w:tabs>
          <w:tab w:val="left" w:pos="180"/>
        </w:tabs>
        <w:ind w:left="270"/>
        <w:rPr>
          <w:rFonts w:ascii="Arial" w:hAnsi="Arial" w:cs="Arial"/>
          <w:sz w:val="20"/>
          <w:szCs w:val="20"/>
        </w:rPr>
      </w:pPr>
      <w:r w:rsidRPr="005C1041">
        <w:rPr>
          <w:rFonts w:ascii="Arial" w:hAnsi="Arial" w:cs="Arial"/>
          <w:sz w:val="20"/>
          <w:szCs w:val="20"/>
        </w:rPr>
        <w:t>Richard Parker has stayed with me. I've never forgotten him. Dare I say I miss him? I do. I miss him. I still see him in my dreams. They are nightmares mostly, but nightmares tinged with love. Such is the strangeness of the human heart. (</w:t>
      </w:r>
      <w:proofErr w:type="gramStart"/>
      <w:r w:rsidRPr="005C1041">
        <w:rPr>
          <w:rFonts w:ascii="Arial" w:hAnsi="Arial" w:cs="Arial"/>
          <w:sz w:val="20"/>
          <w:szCs w:val="20"/>
        </w:rPr>
        <w:t>page</w:t>
      </w:r>
      <w:proofErr w:type="gramEnd"/>
      <w:r w:rsidRPr="005C1041">
        <w:rPr>
          <w:rFonts w:ascii="Arial" w:hAnsi="Arial" w:cs="Arial"/>
          <w:sz w:val="20"/>
          <w:szCs w:val="20"/>
        </w:rPr>
        <w:t xml:space="preserve"> 6)</w:t>
      </w:r>
    </w:p>
    <w:p w:rsidR="00EF2A67" w:rsidRDefault="00EF2A67" w:rsidP="00EF2A67">
      <w:pPr>
        <w:pStyle w:val="ListParagraph"/>
        <w:tabs>
          <w:tab w:val="left" w:pos="180"/>
        </w:tabs>
        <w:ind w:left="90"/>
        <w:rPr>
          <w:rFonts w:ascii="Arial" w:hAnsi="Arial" w:cs="Arial"/>
          <w:sz w:val="20"/>
          <w:szCs w:val="20"/>
        </w:rPr>
      </w:pPr>
    </w:p>
    <w:p w:rsidR="00EF2A67" w:rsidRDefault="00EF2A67" w:rsidP="00EF2A67">
      <w:pPr>
        <w:shd w:val="clear" w:color="auto" w:fill="FFFFFF"/>
        <w:ind w:left="90"/>
        <w:rPr>
          <w:sz w:val="22"/>
          <w:szCs w:val="22"/>
        </w:rPr>
      </w:pPr>
      <w:r w:rsidRPr="00473591">
        <w:rPr>
          <w:sz w:val="22"/>
          <w:szCs w:val="22"/>
        </w:rPr>
        <w:t xml:space="preserve">What is ironic about the key words and phrases? </w:t>
      </w:r>
      <w:r>
        <w:rPr>
          <w:sz w:val="22"/>
          <w:szCs w:val="22"/>
        </w:rPr>
        <w:t xml:space="preserve"> </w:t>
      </w:r>
    </w:p>
    <w:p w:rsidR="00EF2A67" w:rsidRDefault="00EF2A67" w:rsidP="00EF2A67">
      <w:pPr>
        <w:shd w:val="clear" w:color="auto" w:fill="FFFFFF"/>
        <w:ind w:left="90"/>
        <w:rPr>
          <w:sz w:val="22"/>
          <w:szCs w:val="22"/>
        </w:rPr>
      </w:pPr>
    </w:p>
    <w:p w:rsidR="00EF2A67" w:rsidRDefault="00EF2A67" w:rsidP="00EF2A67">
      <w:pPr>
        <w:spacing w:before="100" w:beforeAutospacing="1" w:after="100" w:afterAutospacing="1"/>
        <w:rPr>
          <w:i/>
          <w:sz w:val="22"/>
          <w:szCs w:val="22"/>
        </w:rPr>
      </w:pPr>
    </w:p>
    <w:p w:rsidR="00EF2A67" w:rsidRDefault="00EF2A67" w:rsidP="00EF2A67">
      <w:pPr>
        <w:spacing w:before="100" w:beforeAutospacing="1" w:after="100" w:afterAutospacing="1"/>
        <w:rPr>
          <w:i/>
          <w:sz w:val="22"/>
          <w:szCs w:val="22"/>
        </w:rPr>
      </w:pPr>
    </w:p>
    <w:p w:rsidR="00EF2A67" w:rsidRDefault="00EF2A67" w:rsidP="00EF2A67">
      <w:pPr>
        <w:spacing w:before="100" w:beforeAutospacing="1" w:after="100" w:afterAutospacing="1"/>
        <w:rPr>
          <w:i/>
          <w:sz w:val="22"/>
          <w:szCs w:val="22"/>
        </w:rPr>
      </w:pPr>
    </w:p>
    <w:p w:rsidR="00EF2A67" w:rsidRDefault="00EF2A67" w:rsidP="00EF2A67">
      <w:pPr>
        <w:spacing w:before="100" w:beforeAutospacing="1" w:after="100" w:afterAutospacing="1"/>
        <w:rPr>
          <w:rFonts w:ascii="Arial" w:hAnsi="Arial" w:cs="Arial"/>
          <w:b/>
          <w:bCs/>
          <w:sz w:val="22"/>
          <w:szCs w:val="22"/>
        </w:rPr>
      </w:pPr>
    </w:p>
    <w:p w:rsidR="00EF2A67" w:rsidRDefault="00EF2A67" w:rsidP="00EF2A67">
      <w:pPr>
        <w:spacing w:before="100" w:beforeAutospacing="1" w:after="100" w:afterAutospacing="1"/>
        <w:rPr>
          <w:bCs/>
          <w:i/>
          <w:sz w:val="22"/>
          <w:szCs w:val="22"/>
        </w:rPr>
      </w:pPr>
    </w:p>
    <w:p w:rsidR="00EF2A67" w:rsidRDefault="00EF2A67" w:rsidP="00EF2A67">
      <w:pPr>
        <w:spacing w:before="100" w:beforeAutospacing="1" w:after="100" w:afterAutospacing="1"/>
        <w:rPr>
          <w:bCs/>
          <w:i/>
          <w:sz w:val="22"/>
          <w:szCs w:val="22"/>
        </w:rPr>
      </w:pPr>
    </w:p>
    <w:p w:rsidR="00EF2A67" w:rsidRPr="00853467" w:rsidRDefault="00EF2A67" w:rsidP="00EF2A67">
      <w:pPr>
        <w:spacing w:before="100" w:beforeAutospacing="1" w:after="100" w:afterAutospacing="1"/>
        <w:rPr>
          <w:bCs/>
          <w:i/>
          <w:sz w:val="22"/>
          <w:szCs w:val="22"/>
        </w:rPr>
      </w:pPr>
      <w:r>
        <w:rPr>
          <w:noProof/>
        </w:rPr>
        <mc:AlternateContent>
          <mc:Choice Requires="wps">
            <w:drawing>
              <wp:anchor distT="0" distB="0" distL="114300" distR="114300" simplePos="0" relativeHeight="251666432" behindDoc="0" locked="0" layoutInCell="1" allowOverlap="1" wp14:anchorId="3EF6FFB7" wp14:editId="24BCDE88">
                <wp:simplePos x="0" y="0"/>
                <wp:positionH relativeFrom="page">
                  <wp:posOffset>4770120</wp:posOffset>
                </wp:positionH>
                <wp:positionV relativeFrom="page">
                  <wp:posOffset>5078095</wp:posOffset>
                </wp:positionV>
                <wp:extent cx="2247900" cy="3609975"/>
                <wp:effectExtent l="0" t="0" r="0" b="0"/>
                <wp:wrapSquare wrapText="bothSides"/>
                <wp:docPr id="4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09975"/>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EF2A67" w:rsidRPr="00B11D16" w:rsidRDefault="00EF2A67" w:rsidP="00EF2A67">
                            <w:pPr>
                              <w:pBdr>
                                <w:top w:val="single" w:sz="18" w:space="1" w:color="auto"/>
                                <w:bottom w:val="single" w:sz="18" w:space="1" w:color="auto"/>
                              </w:pBdr>
                              <w:shd w:val="clear" w:color="auto" w:fill="D9D9D9"/>
                            </w:pPr>
                            <w:r w:rsidRPr="008B6A17">
                              <w:rPr>
                                <w:rFonts w:ascii="Calibri" w:hAnsi="Calibri"/>
                                <w:sz w:val="22"/>
                                <w:szCs w:val="22"/>
                              </w:rPr>
                              <w:t xml:space="preserve">A </w:t>
                            </w:r>
                            <w:r w:rsidRPr="008B6A17">
                              <w:rPr>
                                <w:rFonts w:ascii="Calibri" w:hAnsi="Calibri"/>
                                <w:b/>
                                <w:sz w:val="22"/>
                                <w:szCs w:val="22"/>
                              </w:rPr>
                              <w:t>paradox</w:t>
                            </w:r>
                            <w:r w:rsidRPr="008B6A17">
                              <w:rPr>
                                <w:rFonts w:ascii="Calibri" w:hAnsi="Calibri"/>
                                <w:sz w:val="22"/>
                                <w:szCs w:val="22"/>
                              </w:rPr>
                              <w:t xml:space="preserve"> is defined as “a situation or a statement that seems to contradict itself, but actually takes these conflicting points to </w:t>
                            </w:r>
                            <w:r w:rsidRPr="008B6A17">
                              <w:rPr>
                                <w:rStyle w:val="st"/>
                                <w:rFonts w:ascii="Calibri" w:hAnsi="Calibri"/>
                                <w:sz w:val="22"/>
                                <w:szCs w:val="22"/>
                              </w:rPr>
                              <w:t>expresses a possible truth.” For example, this statement contains a paradox: “If you love someone, you would let her go.” Usually we identify loving someone with keeping that person close to us; however, the statement suggests that if you really love someone, you would be willing to sacrifice your own feelings, regardless how painful it might be, and let that person go, so she can be happy.</w:t>
                            </w:r>
                          </w:p>
                          <w:p w:rsidR="00EF2A67" w:rsidRPr="00FE447B" w:rsidRDefault="00EF2A67" w:rsidP="00EF2A67">
                            <w:pPr>
                              <w:shd w:val="clear" w:color="auto" w:fill="D9D9D9"/>
                              <w:rPr>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6FFB7" id="Text Box 16" o:spid="_x0000_s1030" type="#_x0000_t202" style="position:absolute;margin-left:375.6pt;margin-top:399.85pt;width:177pt;height:284.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" filled="f" fillcolor="#f2f2f2" stroked="f" strokecolor="#622423" strokeweight="6pt">
                <v:stroke linestyle="thickThin"/>
                <v:textbox inset="18pt,18pt,18pt,18pt">
                  <w:txbxContent>
                    <w:p w:rsidR="00EF2A67" w:rsidRPr="00B11D16" w:rsidRDefault="00EF2A67" w:rsidP="00EF2A67">
                      <w:pPr>
                        <w:pBdr>
                          <w:top w:val="single" w:sz="18" w:space="1" w:color="auto"/>
                          <w:bottom w:val="single" w:sz="18" w:space="1" w:color="auto"/>
                        </w:pBdr>
                        <w:shd w:val="clear" w:color="auto" w:fill="D9D9D9"/>
                      </w:pPr>
                      <w:r w:rsidRPr="008B6A17">
                        <w:rPr>
                          <w:rFonts w:ascii="Calibri" w:hAnsi="Calibri"/>
                          <w:sz w:val="22"/>
                          <w:szCs w:val="22"/>
                        </w:rPr>
                        <w:t xml:space="preserve">A </w:t>
                      </w:r>
                      <w:r w:rsidRPr="008B6A17">
                        <w:rPr>
                          <w:rFonts w:ascii="Calibri" w:hAnsi="Calibri"/>
                          <w:b/>
                          <w:sz w:val="22"/>
                          <w:szCs w:val="22"/>
                        </w:rPr>
                        <w:t>paradox</w:t>
                      </w:r>
                      <w:r w:rsidRPr="008B6A17">
                        <w:rPr>
                          <w:rFonts w:ascii="Calibri" w:hAnsi="Calibri"/>
                          <w:sz w:val="22"/>
                          <w:szCs w:val="22"/>
                        </w:rPr>
                        <w:t xml:space="preserve"> is defined as “a situation or a statement that seems to contradict itself, but actually takes these conflicting points to </w:t>
                      </w:r>
                      <w:r w:rsidRPr="008B6A17">
                        <w:rPr>
                          <w:rStyle w:val="st"/>
                          <w:rFonts w:ascii="Calibri" w:hAnsi="Calibri"/>
                          <w:sz w:val="22"/>
                          <w:szCs w:val="22"/>
                        </w:rPr>
                        <w:t>expresses a possible truth.” For example, this statement contains a paradox: “If you love someone, you would let her go.” Usually we identify loving someone with keeping that person close to us; however, the statement suggests that if you really love someone, you would be willing to sacrifice your own feelings, regardless how painful it might be, and let that person go, so she can be happy.</w:t>
                      </w:r>
                    </w:p>
                    <w:p w:rsidR="00EF2A67" w:rsidRPr="00FE447B" w:rsidRDefault="00EF2A67" w:rsidP="00EF2A67">
                      <w:pPr>
                        <w:shd w:val="clear" w:color="auto" w:fill="D9D9D9"/>
                        <w:rPr>
                          <w:szCs w:val="20"/>
                        </w:rPr>
                      </w:pPr>
                    </w:p>
                  </w:txbxContent>
                </v:textbox>
                <w10:wrap type="square" anchorx="page" anchory="page"/>
              </v:shape>
            </w:pict>
          </mc:Fallback>
        </mc:AlternateContent>
      </w:r>
    </w:p>
    <w:p w:rsidR="00EF2A67" w:rsidRDefault="00EF2A67" w:rsidP="00EF2A67">
      <w:pPr>
        <w:autoSpaceDE w:val="0"/>
        <w:autoSpaceDN w:val="0"/>
        <w:adjustRightInd w:val="0"/>
        <w:rPr>
          <w:rFonts w:ascii="Arial" w:hAnsi="Arial" w:cs="Arial"/>
          <w:i/>
          <w:iCs/>
          <w:color w:val="000000"/>
          <w:sz w:val="22"/>
          <w:szCs w:val="22"/>
        </w:rPr>
      </w:pPr>
    </w:p>
    <w:p w:rsidR="00EF2A67" w:rsidRPr="00EA7F68" w:rsidRDefault="00EF2A67" w:rsidP="00EF2A67">
      <w:pPr>
        <w:autoSpaceDE w:val="0"/>
        <w:autoSpaceDN w:val="0"/>
        <w:adjustRightInd w:val="0"/>
        <w:rPr>
          <w:rFonts w:ascii="Arial" w:hAnsi="Arial" w:cs="Arial"/>
          <w:b/>
          <w:iCs/>
          <w:color w:val="000000"/>
          <w:sz w:val="22"/>
          <w:szCs w:val="22"/>
        </w:rPr>
      </w:pPr>
      <w:r w:rsidRPr="00EA7F68">
        <w:rPr>
          <w:rFonts w:ascii="Arial" w:hAnsi="Arial" w:cs="Arial"/>
          <w:b/>
          <w:iCs/>
          <w:color w:val="000000"/>
          <w:sz w:val="22"/>
          <w:szCs w:val="22"/>
        </w:rPr>
        <w:t>Paradox</w:t>
      </w:r>
    </w:p>
    <w:p w:rsidR="00EF2A67" w:rsidRDefault="00EF2A67" w:rsidP="00EF2A67">
      <w:pPr>
        <w:autoSpaceDE w:val="0"/>
        <w:autoSpaceDN w:val="0"/>
        <w:adjustRightInd w:val="0"/>
        <w:rPr>
          <w:rFonts w:ascii="Arial" w:hAnsi="Arial" w:cs="Arial"/>
          <w:i/>
          <w:iCs/>
          <w:color w:val="000000"/>
          <w:sz w:val="22"/>
          <w:szCs w:val="22"/>
        </w:rPr>
      </w:pPr>
    </w:p>
    <w:p w:rsidR="00EF2A67" w:rsidRPr="003940F1" w:rsidRDefault="00EF2A67" w:rsidP="00EF2A67">
      <w:pPr>
        <w:numPr>
          <w:ilvl w:val="0"/>
          <w:numId w:val="3"/>
        </w:numPr>
        <w:autoSpaceDE w:val="0"/>
        <w:autoSpaceDN w:val="0"/>
        <w:adjustRightInd w:val="0"/>
        <w:ind w:left="270"/>
        <w:rPr>
          <w:iCs/>
          <w:color w:val="000000"/>
          <w:sz w:val="22"/>
          <w:szCs w:val="22"/>
        </w:rPr>
      </w:pPr>
      <w:r w:rsidRPr="00FF1EBB">
        <w:rPr>
          <w:iCs/>
          <w:color w:val="000000"/>
          <w:sz w:val="22"/>
          <w:szCs w:val="22"/>
        </w:rPr>
        <w:t xml:space="preserve">In Chapter 1 on page 5, Pi explains the effects of suffering, </w:t>
      </w:r>
      <w:r w:rsidRPr="00FF1EBB">
        <w:rPr>
          <w:color w:val="000000"/>
          <w:sz w:val="22"/>
          <w:szCs w:val="22"/>
        </w:rPr>
        <w:t xml:space="preserve">“When you’ve suffered a great deal in life, each additional pain is both unbearable and trifling.” </w:t>
      </w:r>
      <w:r>
        <w:rPr>
          <w:color w:val="000000"/>
          <w:sz w:val="22"/>
          <w:szCs w:val="22"/>
        </w:rPr>
        <w:t>Discuss the paradoxical nature of his explanation.</w:t>
      </w:r>
    </w:p>
    <w:p w:rsidR="00EF2A67" w:rsidRDefault="00EF2A67" w:rsidP="00EF2A67">
      <w:pPr>
        <w:autoSpaceDE w:val="0"/>
        <w:autoSpaceDN w:val="0"/>
        <w:adjustRightInd w:val="0"/>
        <w:rPr>
          <w:color w:val="000000"/>
          <w:sz w:val="22"/>
          <w:szCs w:val="22"/>
        </w:rPr>
      </w:pPr>
    </w:p>
    <w:p w:rsidR="00EF2A67" w:rsidRDefault="00EF2A67" w:rsidP="00EF2A67">
      <w:pPr>
        <w:spacing w:before="100" w:beforeAutospacing="1" w:after="100" w:afterAutospacing="1"/>
        <w:rPr>
          <w:i/>
          <w:color w:val="000000"/>
          <w:sz w:val="22"/>
          <w:szCs w:val="22"/>
        </w:rPr>
      </w:pPr>
    </w:p>
    <w:p w:rsidR="008F2156" w:rsidRDefault="008F2156" w:rsidP="00EF2A67">
      <w:pPr>
        <w:spacing w:before="100" w:beforeAutospacing="1" w:after="100" w:afterAutospacing="1"/>
        <w:rPr>
          <w:i/>
          <w:color w:val="000000"/>
          <w:sz w:val="22"/>
          <w:szCs w:val="22"/>
        </w:rPr>
      </w:pPr>
    </w:p>
    <w:p w:rsidR="00EF2A67" w:rsidRDefault="00EF2A67" w:rsidP="00EF2A67">
      <w:pPr>
        <w:spacing w:before="100" w:beforeAutospacing="1" w:after="100" w:afterAutospacing="1"/>
        <w:rPr>
          <w:i/>
          <w:color w:val="000000"/>
          <w:sz w:val="22"/>
          <w:szCs w:val="22"/>
        </w:rPr>
      </w:pPr>
    </w:p>
    <w:p w:rsidR="00EF2A67" w:rsidRDefault="00EF2A67" w:rsidP="00EF2A67">
      <w:pPr>
        <w:spacing w:before="100" w:beforeAutospacing="1" w:after="100" w:afterAutospacing="1"/>
        <w:rPr>
          <w:i/>
          <w:color w:val="000000"/>
          <w:sz w:val="22"/>
          <w:szCs w:val="22"/>
        </w:rPr>
      </w:pPr>
    </w:p>
    <w:p w:rsidR="00EF2A67" w:rsidRDefault="00EF2A67" w:rsidP="00EF2A67">
      <w:pPr>
        <w:spacing w:before="100" w:beforeAutospacing="1" w:after="100" w:afterAutospacing="1"/>
        <w:rPr>
          <w:i/>
          <w:color w:val="000000"/>
          <w:sz w:val="22"/>
          <w:szCs w:val="22"/>
        </w:rPr>
      </w:pPr>
    </w:p>
    <w:p w:rsidR="00EF2A67" w:rsidRPr="00AD6EF0" w:rsidRDefault="00EF2A67" w:rsidP="00EF2A67">
      <w:pPr>
        <w:spacing w:before="100" w:beforeAutospacing="1" w:after="100" w:afterAutospacing="1"/>
        <w:rPr>
          <w:rFonts w:ascii="Arial" w:hAnsi="Arial" w:cs="Arial"/>
          <w:b/>
          <w:sz w:val="22"/>
          <w:szCs w:val="22"/>
        </w:rPr>
      </w:pPr>
      <w:r>
        <w:rPr>
          <w:noProof/>
        </w:rPr>
        <mc:AlternateContent>
          <mc:Choice Requires="wps">
            <w:drawing>
              <wp:anchor distT="0" distB="0" distL="114300" distR="114300" simplePos="0" relativeHeight="251663360" behindDoc="0" locked="0" layoutInCell="1" allowOverlap="1" wp14:anchorId="7CB1D315" wp14:editId="4CFBB800">
                <wp:simplePos x="0" y="0"/>
                <wp:positionH relativeFrom="page">
                  <wp:posOffset>5147945</wp:posOffset>
                </wp:positionH>
                <wp:positionV relativeFrom="page">
                  <wp:posOffset>506095</wp:posOffset>
                </wp:positionV>
                <wp:extent cx="2019300" cy="1485900"/>
                <wp:effectExtent l="0" t="0" r="0" b="0"/>
                <wp:wrapSquare wrapText="bothSides"/>
                <wp:docPr id="4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85900"/>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EF2A67" w:rsidRPr="00CB03F7" w:rsidRDefault="00EF2A67" w:rsidP="00EF2A67">
                            <w:pPr>
                              <w:pBdr>
                                <w:top w:val="single" w:sz="18" w:space="1" w:color="auto"/>
                                <w:bottom w:val="single" w:sz="18" w:space="1" w:color="auto"/>
                              </w:pBdr>
                              <w:shd w:val="clear" w:color="auto" w:fill="D9D9D9"/>
                              <w:ind w:left="-180" w:right="-180"/>
                              <w:rPr>
                                <w:rFonts w:ascii="Calibri" w:hAnsi="Calibri"/>
                                <w:iCs/>
                                <w:sz w:val="22"/>
                                <w:szCs w:val="22"/>
                              </w:rPr>
                            </w:pPr>
                            <w:r w:rsidRPr="00CB03F7">
                              <w:rPr>
                                <w:rFonts w:ascii="Calibri" w:hAnsi="Calibri"/>
                                <w:sz w:val="22"/>
                                <w:szCs w:val="22"/>
                              </w:rPr>
                              <w:t xml:space="preserve">A </w:t>
                            </w:r>
                            <w:r w:rsidRPr="00CB03F7">
                              <w:rPr>
                                <w:rFonts w:ascii="Calibri" w:hAnsi="Calibri"/>
                                <w:b/>
                                <w:sz w:val="22"/>
                                <w:szCs w:val="22"/>
                              </w:rPr>
                              <w:t>simile</w:t>
                            </w:r>
                            <w:r w:rsidRPr="00CB03F7">
                              <w:rPr>
                                <w:rFonts w:ascii="Calibri" w:hAnsi="Calibri"/>
                                <w:sz w:val="22"/>
                                <w:szCs w:val="22"/>
                              </w:rPr>
                              <w:t xml:space="preserve"> is defined as a </w:t>
                            </w:r>
                            <w:r w:rsidRPr="00CB03F7">
                              <w:rPr>
                                <w:rFonts w:ascii="Calibri" w:hAnsi="Calibri"/>
                                <w:bCs/>
                                <w:sz w:val="22"/>
                                <w:szCs w:val="22"/>
                              </w:rPr>
                              <w:t xml:space="preserve">comparison using the words </w:t>
                            </w:r>
                            <w:r w:rsidRPr="00CB03F7">
                              <w:rPr>
                                <w:rFonts w:ascii="Calibri" w:hAnsi="Calibri"/>
                                <w:bCs/>
                                <w:i/>
                                <w:sz w:val="22"/>
                                <w:szCs w:val="22"/>
                              </w:rPr>
                              <w:t>like</w:t>
                            </w:r>
                            <w:r w:rsidRPr="00CB03F7">
                              <w:rPr>
                                <w:rFonts w:ascii="Calibri" w:hAnsi="Calibri"/>
                                <w:bCs/>
                                <w:sz w:val="22"/>
                                <w:szCs w:val="22"/>
                              </w:rPr>
                              <w:t xml:space="preserve"> or </w:t>
                            </w:r>
                            <w:r w:rsidRPr="00CB03F7">
                              <w:rPr>
                                <w:rFonts w:ascii="Calibri" w:hAnsi="Calibri"/>
                                <w:bCs/>
                                <w:i/>
                                <w:sz w:val="22"/>
                                <w:szCs w:val="22"/>
                              </w:rPr>
                              <w:t>as</w:t>
                            </w:r>
                            <w:r w:rsidRPr="00CB03F7">
                              <w:rPr>
                                <w:rFonts w:ascii="Calibri" w:hAnsi="Calibri"/>
                                <w:sz w:val="22"/>
                                <w:szCs w:val="22"/>
                              </w:rPr>
                              <w:t xml:space="preserve"> that show how two unlike things are similar in one important way.</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1D315" id="Text Box 17" o:spid="_x0000_s1031" type="#_x0000_t202" style="position:absolute;margin-left:405.35pt;margin-top:39.85pt;width:159pt;height:1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" filled="f" fillcolor="#f2f2f2" stroked="f" strokecolor="#622423" strokeweight="6pt">
                <v:stroke linestyle="thickThin"/>
                <v:textbox inset="18pt,18pt,18pt,18pt">
                  <w:txbxContent>
                    <w:p w:rsidR="00EF2A67" w:rsidRPr="00CB03F7" w:rsidRDefault="00EF2A67" w:rsidP="00EF2A67">
                      <w:pPr>
                        <w:pBdr>
                          <w:top w:val="single" w:sz="18" w:space="1" w:color="auto"/>
                          <w:bottom w:val="single" w:sz="18" w:space="1" w:color="auto"/>
                        </w:pBdr>
                        <w:shd w:val="clear" w:color="auto" w:fill="D9D9D9"/>
                        <w:ind w:left="-180" w:right="-180"/>
                        <w:rPr>
                          <w:rFonts w:ascii="Calibri" w:hAnsi="Calibri"/>
                          <w:iCs/>
                          <w:sz w:val="22"/>
                          <w:szCs w:val="22"/>
                        </w:rPr>
                      </w:pPr>
                      <w:r w:rsidRPr="00CB03F7">
                        <w:rPr>
                          <w:rFonts w:ascii="Calibri" w:hAnsi="Calibri"/>
                          <w:sz w:val="22"/>
                          <w:szCs w:val="22"/>
                        </w:rPr>
                        <w:t xml:space="preserve">A </w:t>
                      </w:r>
                      <w:r w:rsidRPr="00CB03F7">
                        <w:rPr>
                          <w:rFonts w:ascii="Calibri" w:hAnsi="Calibri"/>
                          <w:b/>
                          <w:sz w:val="22"/>
                          <w:szCs w:val="22"/>
                        </w:rPr>
                        <w:t>simile</w:t>
                      </w:r>
                      <w:r w:rsidRPr="00CB03F7">
                        <w:rPr>
                          <w:rFonts w:ascii="Calibri" w:hAnsi="Calibri"/>
                          <w:sz w:val="22"/>
                          <w:szCs w:val="22"/>
                        </w:rPr>
                        <w:t xml:space="preserve"> is defined as a </w:t>
                      </w:r>
                      <w:r w:rsidRPr="00CB03F7">
                        <w:rPr>
                          <w:rFonts w:ascii="Calibri" w:hAnsi="Calibri"/>
                          <w:bCs/>
                          <w:sz w:val="22"/>
                          <w:szCs w:val="22"/>
                        </w:rPr>
                        <w:t xml:space="preserve">comparison using the words </w:t>
                      </w:r>
                      <w:r w:rsidRPr="00CB03F7">
                        <w:rPr>
                          <w:rFonts w:ascii="Calibri" w:hAnsi="Calibri"/>
                          <w:bCs/>
                          <w:i/>
                          <w:sz w:val="22"/>
                          <w:szCs w:val="22"/>
                        </w:rPr>
                        <w:t>like</w:t>
                      </w:r>
                      <w:r w:rsidRPr="00CB03F7">
                        <w:rPr>
                          <w:rFonts w:ascii="Calibri" w:hAnsi="Calibri"/>
                          <w:bCs/>
                          <w:sz w:val="22"/>
                          <w:szCs w:val="22"/>
                        </w:rPr>
                        <w:t xml:space="preserve"> or </w:t>
                      </w:r>
                      <w:r w:rsidRPr="00CB03F7">
                        <w:rPr>
                          <w:rFonts w:ascii="Calibri" w:hAnsi="Calibri"/>
                          <w:bCs/>
                          <w:i/>
                          <w:sz w:val="22"/>
                          <w:szCs w:val="22"/>
                        </w:rPr>
                        <w:t>as</w:t>
                      </w:r>
                      <w:r w:rsidRPr="00CB03F7">
                        <w:rPr>
                          <w:rFonts w:ascii="Calibri" w:hAnsi="Calibri"/>
                          <w:sz w:val="22"/>
                          <w:szCs w:val="22"/>
                        </w:rPr>
                        <w:t xml:space="preserve"> that show how two unlike things are similar in one important way.</w:t>
                      </w:r>
                    </w:p>
                  </w:txbxContent>
                </v:textbox>
                <w10:wrap type="square" anchorx="page" anchory="page"/>
              </v:shape>
            </w:pict>
          </mc:Fallback>
        </mc:AlternateContent>
      </w:r>
      <w:r w:rsidRPr="00AD6EF0">
        <w:rPr>
          <w:rFonts w:ascii="Arial" w:hAnsi="Arial" w:cs="Arial"/>
          <w:b/>
          <w:sz w:val="22"/>
          <w:szCs w:val="22"/>
        </w:rPr>
        <w:t>Figurative Language and Simile</w:t>
      </w:r>
    </w:p>
    <w:p w:rsidR="00EF2A67" w:rsidRPr="005F68BC" w:rsidRDefault="00EF2A67" w:rsidP="00EF2A67">
      <w:pPr>
        <w:pStyle w:val="ListParagraph"/>
        <w:numPr>
          <w:ilvl w:val="0"/>
          <w:numId w:val="3"/>
        </w:numPr>
        <w:ind w:left="270" w:right="2592"/>
        <w:rPr>
          <w:iCs/>
          <w:sz w:val="22"/>
          <w:szCs w:val="22"/>
        </w:rPr>
      </w:pPr>
      <w:r w:rsidRPr="005F68BC">
        <w:rPr>
          <w:iCs/>
          <w:sz w:val="22"/>
          <w:szCs w:val="22"/>
        </w:rPr>
        <w:t>Underline t</w:t>
      </w:r>
      <w:r>
        <w:rPr>
          <w:iCs/>
          <w:sz w:val="22"/>
          <w:szCs w:val="22"/>
        </w:rPr>
        <w:t xml:space="preserve">he word or phrase that is being described in the simile. Draw </w:t>
      </w:r>
      <w:r w:rsidRPr="005F68BC">
        <w:rPr>
          <w:iCs/>
          <w:sz w:val="22"/>
          <w:szCs w:val="22"/>
        </w:rPr>
        <w:t xml:space="preserve">parentheses around the word or phrase it is being compared to. </w:t>
      </w:r>
    </w:p>
    <w:p w:rsidR="00EF2A67" w:rsidRDefault="00EF2A67" w:rsidP="00EF2A67">
      <w:pPr>
        <w:tabs>
          <w:tab w:val="left" w:pos="9720"/>
          <w:tab w:val="left" w:pos="9792"/>
        </w:tabs>
        <w:ind w:left="270" w:right="-18"/>
        <w:rPr>
          <w:iCs/>
          <w:sz w:val="22"/>
          <w:szCs w:val="22"/>
        </w:rPr>
      </w:pPr>
    </w:p>
    <w:p w:rsidR="00EF2A67" w:rsidRPr="007E25FC" w:rsidRDefault="00EF2A67" w:rsidP="00EF2A67">
      <w:pPr>
        <w:tabs>
          <w:tab w:val="left" w:pos="9720"/>
          <w:tab w:val="left" w:pos="9792"/>
        </w:tabs>
        <w:ind w:left="270" w:right="-18"/>
        <w:rPr>
          <w:iCs/>
          <w:sz w:val="22"/>
          <w:szCs w:val="22"/>
        </w:rPr>
      </w:pPr>
      <w:r w:rsidRPr="00853467">
        <w:rPr>
          <w:i/>
          <w:iCs/>
          <w:sz w:val="22"/>
          <w:szCs w:val="22"/>
        </w:rPr>
        <w:t>Example:</w:t>
      </w:r>
      <w:r w:rsidRPr="00853467">
        <w:rPr>
          <w:iCs/>
          <w:sz w:val="22"/>
          <w:szCs w:val="22"/>
        </w:rPr>
        <w:t xml:space="preserve"> </w:t>
      </w:r>
      <w:r w:rsidRPr="00853467">
        <w:rPr>
          <w:sz w:val="22"/>
          <w:szCs w:val="22"/>
        </w:rPr>
        <w:t xml:space="preserve">Her </w:t>
      </w:r>
      <w:r w:rsidRPr="00853467">
        <w:rPr>
          <w:sz w:val="22"/>
          <w:szCs w:val="22"/>
          <w:u w:val="single"/>
        </w:rPr>
        <w:t>sadness</w:t>
      </w:r>
      <w:r w:rsidRPr="00853467">
        <w:rPr>
          <w:sz w:val="22"/>
          <w:szCs w:val="22"/>
        </w:rPr>
        <w:t xml:space="preserve"> was as unending as the (waves).</w:t>
      </w:r>
    </w:p>
    <w:p w:rsidR="00EF2A67" w:rsidRDefault="00EF2A67" w:rsidP="00EF2A67">
      <w:pPr>
        <w:rPr>
          <w:sz w:val="22"/>
          <w:szCs w:val="22"/>
        </w:rPr>
      </w:pPr>
    </w:p>
    <w:p w:rsidR="00EF2A67" w:rsidRPr="00511D76" w:rsidRDefault="00EF2A67" w:rsidP="00EF2A67">
      <w:pPr>
        <w:ind w:left="630"/>
        <w:rPr>
          <w:i/>
          <w:sz w:val="22"/>
          <w:szCs w:val="22"/>
        </w:rPr>
      </w:pPr>
      <w:r>
        <w:rPr>
          <w:rFonts w:ascii="Arial" w:hAnsi="Arial" w:cs="Arial"/>
          <w:sz w:val="20"/>
          <w:szCs w:val="20"/>
        </w:rPr>
        <w:t xml:space="preserve">         </w:t>
      </w:r>
      <w:r w:rsidRPr="005F68BC">
        <w:rPr>
          <w:rFonts w:ascii="Arial" w:hAnsi="Arial" w:cs="Arial"/>
          <w:sz w:val="20"/>
          <w:szCs w:val="20"/>
        </w:rPr>
        <w:t>“That pain is like an axe that chops at my heart.”</w:t>
      </w:r>
      <w:r>
        <w:rPr>
          <w:sz w:val="22"/>
          <w:szCs w:val="22"/>
        </w:rPr>
        <w:t xml:space="preserve">  </w:t>
      </w:r>
    </w:p>
    <w:p w:rsidR="00EF2A67" w:rsidRPr="00853467" w:rsidRDefault="00EF2A67" w:rsidP="00EF2A67">
      <w:pPr>
        <w:ind w:left="630"/>
        <w:rPr>
          <w:sz w:val="22"/>
          <w:szCs w:val="22"/>
        </w:rPr>
      </w:pPr>
    </w:p>
    <w:p w:rsidR="00EF2A67" w:rsidRDefault="00EF2A67" w:rsidP="00EF2A67">
      <w:pPr>
        <w:spacing w:before="100" w:beforeAutospacing="1" w:after="100" w:afterAutospacing="1"/>
        <w:rPr>
          <w:rFonts w:ascii="Arial Rounded MT Bold" w:hAnsi="Arial Rounded MT Bold"/>
          <w:bCs/>
          <w:sz w:val="20"/>
          <w:szCs w:val="20"/>
          <w:shd w:val="clear" w:color="auto" w:fill="000000"/>
        </w:rPr>
      </w:pPr>
      <w:r w:rsidRPr="00853467">
        <w:rPr>
          <w:rFonts w:ascii="Arial Rounded MT Bold" w:hAnsi="Arial Rounded MT Bold"/>
          <w:bCs/>
          <w:sz w:val="20"/>
          <w:szCs w:val="20"/>
          <w:shd w:val="clear" w:color="auto" w:fill="000000"/>
        </w:rPr>
        <w:t>UNIVERSAL THEME</w:t>
      </w:r>
    </w:p>
    <w:p w:rsidR="00EF2A67" w:rsidRPr="00041DEB" w:rsidRDefault="00EF2A67" w:rsidP="00EF2A67">
      <w:pPr>
        <w:pStyle w:val="Default"/>
        <w:pageBreakBefore w:val="0"/>
        <w:numPr>
          <w:ilvl w:val="0"/>
          <w:numId w:val="3"/>
        </w:numPr>
        <w:ind w:left="270"/>
        <w:rPr>
          <w:i/>
          <w:color w:val="4F81BD"/>
        </w:rPr>
      </w:pPr>
      <w:r>
        <w:rPr>
          <w:noProof/>
        </w:rPr>
        <w:drawing>
          <wp:anchor distT="274320" distB="283210" distL="400812" distR="393827" simplePos="0" relativeHeight="251668480" behindDoc="1" locked="0" layoutInCell="1" allowOverlap="1" wp14:anchorId="6FCEBD13" wp14:editId="69388360">
            <wp:simplePos x="0" y="0"/>
            <wp:positionH relativeFrom="column">
              <wp:posOffset>3916807</wp:posOffset>
            </wp:positionH>
            <wp:positionV relativeFrom="paragraph">
              <wp:posOffset>167005</wp:posOffset>
            </wp:positionV>
            <wp:extent cx="2018411" cy="2459990"/>
            <wp:effectExtent l="323850" t="323850" r="306070" b="302260"/>
            <wp:wrapTight wrapText="bothSides">
              <wp:wrapPolygon edited="0">
                <wp:start x="3466" y="-2844"/>
                <wp:lineTo x="-2447" y="-2509"/>
                <wp:lineTo x="-2447" y="167"/>
                <wp:lineTo x="-3466" y="167"/>
                <wp:lineTo x="-3466" y="21745"/>
                <wp:lineTo x="-408" y="23919"/>
                <wp:lineTo x="-204" y="24254"/>
                <wp:lineTo x="18351" y="24254"/>
                <wp:lineTo x="18555" y="23919"/>
                <wp:lineTo x="23653" y="21578"/>
                <wp:lineTo x="24876" y="18901"/>
                <wp:lineTo x="24876" y="167"/>
                <wp:lineTo x="21817" y="-2342"/>
                <wp:lineTo x="21614" y="-2844"/>
                <wp:lineTo x="3466" y="-2844"/>
              </wp:wrapPolygon>
            </wp:wrapTight>
            <wp:docPr id="412" name="Picture 4" descr="F:\BUSINESS UNITS\NOVEL and DRAMA UNITS\Pi Images\building t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BUSINESS UNITS\NOVEL and DRAMA UNITS\Pi Images\building top.jpg"/>
                    <pic:cNvPicPr>
                      <a:picLocks noChangeAspect="1" noChangeArrowheads="1"/>
                    </pic:cNvPicPr>
                  </pic:nvPicPr>
                  <pic:blipFill>
                    <a:blip r:embed="rId9"/>
                    <a:srcRect/>
                    <a:stretch>
                      <a:fillRect/>
                    </a:stretch>
                  </pic:blipFill>
                  <pic:spPr bwMode="auto">
                    <a:xfrm>
                      <a:off x="0" y="0"/>
                      <a:ext cx="2018030" cy="2459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color w:val="auto"/>
        </w:rPr>
        <w:t xml:space="preserve">Although Pi is articulate when discussing his past, he still finds it difficult to express his experiences through language, </w:t>
      </w:r>
      <w:r w:rsidRPr="0059496E">
        <w:rPr>
          <w:color w:val="auto"/>
        </w:rPr>
        <w:t>“I wish I could convey the perfection of a seal slipping into water or a spider monkey swinging from point to point or a lion merely turning its head. But language founders in such seas. Better to picture it in your head if you want to feel it.</w:t>
      </w:r>
      <w:r>
        <w:rPr>
          <w:color w:val="auto"/>
        </w:rPr>
        <w:t>” Explain Pi’s point of view of the limitations of language.</w:t>
      </w: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Default="00EF2A67" w:rsidP="00EF2A67">
      <w:pPr>
        <w:pStyle w:val="Default"/>
        <w:pageBreakBefore w:val="0"/>
        <w:rPr>
          <w:i/>
        </w:rPr>
      </w:pPr>
    </w:p>
    <w:p w:rsidR="00EF2A67" w:rsidRPr="00403412" w:rsidRDefault="00EF2A67" w:rsidP="00EF2A67">
      <w:pPr>
        <w:rPr>
          <w:rFonts w:ascii="Arial Rounded MT Bold" w:hAnsi="Arial Rounded MT Bold"/>
          <w:bCs/>
          <w:sz w:val="20"/>
          <w:szCs w:val="20"/>
        </w:rPr>
      </w:pPr>
      <w:r w:rsidRPr="00853467">
        <w:rPr>
          <w:rFonts w:ascii="Arial Rounded MT Bold" w:hAnsi="Arial Rounded MT Bold"/>
          <w:bCs/>
          <w:sz w:val="20"/>
          <w:szCs w:val="20"/>
          <w:shd w:val="clear" w:color="auto" w:fill="000000"/>
        </w:rPr>
        <w:t>READER-RESPONSE/PERSONAL CONNECTION</w:t>
      </w:r>
    </w:p>
    <w:p w:rsidR="00EF2A67" w:rsidRDefault="00EF2A67" w:rsidP="00EF2A67">
      <w:pPr>
        <w:rPr>
          <w:bCs/>
          <w:i/>
          <w:sz w:val="22"/>
          <w:szCs w:val="22"/>
        </w:rPr>
      </w:pPr>
    </w:p>
    <w:p w:rsidR="00EF2A67" w:rsidRPr="00853467" w:rsidRDefault="00EF2A67" w:rsidP="00EF2A67">
      <w:pPr>
        <w:rPr>
          <w:bCs/>
          <w:sz w:val="22"/>
          <w:szCs w:val="22"/>
        </w:rPr>
      </w:pPr>
      <w:r w:rsidRPr="00853467">
        <w:rPr>
          <w:bCs/>
          <w:i/>
          <w:sz w:val="22"/>
          <w:szCs w:val="22"/>
        </w:rPr>
        <w:t>Directions:</w:t>
      </w:r>
      <w:r w:rsidRPr="00853467">
        <w:rPr>
          <w:bCs/>
          <w:sz w:val="22"/>
          <w:szCs w:val="22"/>
        </w:rPr>
        <w:t xml:space="preserve"> </w:t>
      </w:r>
      <w:r>
        <w:rPr>
          <w:bCs/>
          <w:sz w:val="22"/>
          <w:szCs w:val="22"/>
        </w:rPr>
        <w:t>Read the</w:t>
      </w:r>
      <w:r w:rsidRPr="00853467">
        <w:rPr>
          <w:bCs/>
          <w:sz w:val="22"/>
          <w:szCs w:val="22"/>
        </w:rPr>
        <w:t xml:space="preserve"> response question below and write one paragraph in the space provided.</w:t>
      </w:r>
    </w:p>
    <w:p w:rsidR="00EF2A67" w:rsidRPr="00853467" w:rsidRDefault="00EF2A67" w:rsidP="00EF2A67">
      <w:pPr>
        <w:rPr>
          <w:rFonts w:ascii="Arial Rounded MT Bold" w:hAnsi="Arial Rounded MT Bold"/>
          <w:i/>
          <w:sz w:val="20"/>
          <w:szCs w:val="20"/>
        </w:rPr>
      </w:pPr>
    </w:p>
    <w:p w:rsidR="00EF2A67" w:rsidRPr="0059496E" w:rsidRDefault="00EF2A67" w:rsidP="00EF2A67">
      <w:pPr>
        <w:pStyle w:val="Default"/>
        <w:pageBreakBefore w:val="0"/>
        <w:numPr>
          <w:ilvl w:val="0"/>
          <w:numId w:val="2"/>
        </w:numPr>
        <w:ind w:left="270"/>
        <w:rPr>
          <w:color w:val="auto"/>
        </w:rPr>
      </w:pPr>
      <w:r w:rsidRPr="0059496E">
        <w:rPr>
          <w:color w:val="auto"/>
        </w:rPr>
        <w:t xml:space="preserve">Pi asks in Chapter 4, “Would you rather be put up in the Ritz with free room service and unlimited access to a doctor or be homeless without a soul to care for you?” </w:t>
      </w:r>
      <w:r>
        <w:rPr>
          <w:color w:val="auto"/>
        </w:rPr>
        <w:t>What would your response be to</w:t>
      </w:r>
      <w:r w:rsidRPr="0059496E">
        <w:rPr>
          <w:color w:val="auto"/>
        </w:rPr>
        <w:t xml:space="preserve"> Pi’s question?</w:t>
      </w:r>
    </w:p>
    <w:p w:rsidR="00EF2A67" w:rsidRDefault="00EF2A67" w:rsidP="00EF2A67">
      <w:pPr>
        <w:pStyle w:val="ListParagraph"/>
        <w:ind w:left="0"/>
        <w:rPr>
          <w:i/>
          <w:sz w:val="22"/>
          <w:szCs w:val="22"/>
        </w:rPr>
      </w:pPr>
    </w:p>
    <w:p w:rsidR="00EF2A67" w:rsidRPr="00A32382" w:rsidRDefault="00EF2A67" w:rsidP="00EF2A67">
      <w:pPr>
        <w:rPr>
          <w:i/>
          <w:sz w:val="22"/>
          <w:szCs w:val="22"/>
        </w:rPr>
      </w:pPr>
      <w:r>
        <w:rPr>
          <w:noProof/>
        </w:rPr>
        <mc:AlternateContent>
          <mc:Choice Requires="wps">
            <w:drawing>
              <wp:anchor distT="0" distB="0" distL="114300" distR="114300" simplePos="0" relativeHeight="251660288" behindDoc="0" locked="0" layoutInCell="1" allowOverlap="1" wp14:anchorId="3814F548" wp14:editId="1712AB38">
                <wp:simplePos x="0" y="0"/>
                <wp:positionH relativeFrom="column">
                  <wp:posOffset>4445</wp:posOffset>
                </wp:positionH>
                <wp:positionV relativeFrom="paragraph">
                  <wp:posOffset>108585</wp:posOffset>
                </wp:positionV>
                <wp:extent cx="5969635" cy="3785870"/>
                <wp:effectExtent l="13970" t="13335" r="74295" b="77470"/>
                <wp:wrapNone/>
                <wp:docPr id="4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7858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EF2A67" w:rsidRDefault="00EF2A67" w:rsidP="00EF2A67">
                            <w:pPr>
                              <w:spacing w:line="360" w:lineRule="auto"/>
                            </w:pPr>
                          </w:p>
                          <w:p w:rsidR="00EF2A67" w:rsidRDefault="00EF2A67" w:rsidP="00EF2A6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F548" id="Text Box 19" o:spid="_x0000_s1032" type="#_x0000_t202" style="position:absolute;margin-left:.35pt;margin-top:8.55pt;width:470.05pt;height:2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">
                <v:shadow on="t" opacity=".5" offset="6pt,6pt"/>
                <v:textbox>
                  <w:txbxContent>
                    <w:p w:rsidR="00EF2A67" w:rsidRDefault="00EF2A67" w:rsidP="00EF2A67">
                      <w:pPr>
                        <w:spacing w:line="360" w:lineRule="auto"/>
                      </w:pPr>
                    </w:p>
                    <w:p w:rsidR="00EF2A67" w:rsidRDefault="00EF2A67" w:rsidP="00EF2A6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EF2A67" w:rsidRPr="00853467" w:rsidRDefault="00EF2A67" w:rsidP="00EF2A67">
      <w:pPr>
        <w:rPr>
          <w:i/>
          <w:sz w:val="22"/>
          <w:szCs w:val="22"/>
        </w:rPr>
      </w:pPr>
    </w:p>
    <w:p w:rsidR="00496B70" w:rsidRDefault="00496B70">
      <w:bookmarkStart w:id="1" w:name="_GoBack"/>
      <w:bookmarkEnd w:id="1"/>
    </w:p>
    <w:sectPr w:rsidR="00496B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F23" w:rsidRDefault="00464F23">
      <w:r>
        <w:separator/>
      </w:r>
    </w:p>
  </w:endnote>
  <w:endnote w:type="continuationSeparator" w:id="0">
    <w:p w:rsidR="00464F23" w:rsidRDefault="0046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 w:name="AdvTimes-b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0A0" w:firstRow="1" w:lastRow="0" w:firstColumn="1" w:lastColumn="0" w:noHBand="0" w:noVBand="0"/>
    </w:tblPr>
    <w:tblGrid>
      <w:gridCol w:w="8554"/>
      <w:gridCol w:w="950"/>
    </w:tblGrid>
    <w:tr w:rsidR="00180E96" w:rsidTr="00CB03F7">
      <w:tc>
        <w:tcPr>
          <w:tcW w:w="4500" w:type="pct"/>
          <w:tcBorders>
            <w:top w:val="single" w:sz="4" w:space="0" w:color="000000"/>
            <w:right w:val="single" w:sz="4" w:space="0" w:color="auto"/>
          </w:tcBorders>
        </w:tcPr>
        <w:p w:rsidR="00180E96" w:rsidRDefault="00464F23" w:rsidP="002608A8">
          <w:pPr>
            <w:pStyle w:val="Footer"/>
            <w:ind w:left="1080"/>
            <w:jc w:val="right"/>
          </w:pPr>
        </w:p>
      </w:tc>
      <w:tc>
        <w:tcPr>
          <w:tcW w:w="500" w:type="pct"/>
          <w:tcBorders>
            <w:top w:val="single" w:sz="4" w:space="0" w:color="auto"/>
            <w:left w:val="single" w:sz="4" w:space="0" w:color="auto"/>
          </w:tcBorders>
          <w:shd w:val="clear" w:color="auto" w:fill="D9D9D9"/>
        </w:tcPr>
        <w:p w:rsidR="00180E96" w:rsidRPr="00BD71F6" w:rsidRDefault="009A7A59" w:rsidP="00C65F09">
          <w:pPr>
            <w:pStyle w:val="Header"/>
            <w:jc w:val="center"/>
            <w:rPr>
              <w:rFonts w:ascii="Arial Rounded MT Bold" w:hAnsi="Arial Rounded MT Bold"/>
            </w:rPr>
          </w:pPr>
          <w:r w:rsidRPr="00BD71F6">
            <w:rPr>
              <w:rFonts w:ascii="Arial Rounded MT Bold" w:hAnsi="Arial Rounded MT Bold"/>
            </w:rPr>
            <w:fldChar w:fldCharType="begin"/>
          </w:r>
          <w:r w:rsidRPr="00BD71F6">
            <w:rPr>
              <w:rFonts w:ascii="Arial Rounded MT Bold" w:hAnsi="Arial Rounded MT Bold"/>
            </w:rPr>
            <w:instrText xml:space="preserve"> PAGE   \* MERGEFORMAT </w:instrText>
          </w:r>
          <w:r w:rsidRPr="00BD71F6">
            <w:rPr>
              <w:rFonts w:ascii="Arial Rounded MT Bold" w:hAnsi="Arial Rounded MT Bold"/>
            </w:rPr>
            <w:fldChar w:fldCharType="separate"/>
          </w:r>
          <w:r w:rsidR="002608A8">
            <w:rPr>
              <w:rFonts w:ascii="Arial Rounded MT Bold" w:hAnsi="Arial Rounded MT Bold"/>
              <w:noProof/>
            </w:rPr>
            <w:t>8</w:t>
          </w:r>
          <w:r w:rsidRPr="00BD71F6">
            <w:rPr>
              <w:rFonts w:ascii="Arial Rounded MT Bold" w:hAnsi="Arial Rounded MT Bold"/>
            </w:rPr>
            <w:fldChar w:fldCharType="end"/>
          </w:r>
        </w:p>
      </w:tc>
    </w:tr>
  </w:tbl>
  <w:p w:rsidR="00180E96" w:rsidRDefault="00464F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F23" w:rsidRDefault="00464F23">
      <w:r>
        <w:separator/>
      </w:r>
    </w:p>
  </w:footnote>
  <w:footnote w:type="continuationSeparator" w:id="0">
    <w:p w:rsidR="00464F23" w:rsidRDefault="00464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0DD5"/>
    <w:multiLevelType w:val="hybridMultilevel"/>
    <w:tmpl w:val="C0AE8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E81B4D"/>
    <w:multiLevelType w:val="hybridMultilevel"/>
    <w:tmpl w:val="3A9A7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2258B9"/>
    <w:multiLevelType w:val="hybridMultilevel"/>
    <w:tmpl w:val="536CEEEE"/>
    <w:lvl w:ilvl="0" w:tplc="1632FA2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B7369C"/>
    <w:multiLevelType w:val="hybridMultilevel"/>
    <w:tmpl w:val="62A23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383371"/>
    <w:multiLevelType w:val="hybridMultilevel"/>
    <w:tmpl w:val="5F70B064"/>
    <w:lvl w:ilvl="0" w:tplc="4CE0ACFC">
      <w:start w:val="1"/>
      <w:numFmt w:val="decimal"/>
      <w:lvlText w:val="%1."/>
      <w:lvlJc w:val="left"/>
      <w:pPr>
        <w:ind w:left="360" w:hanging="360"/>
      </w:pPr>
      <w:rPr>
        <w:rFonts w:ascii="Times New Roman" w:hAnsi="Times New Roman" w:cs="Times New Roman" w:hint="default"/>
        <w:i w:val="0"/>
        <w:color w:val="auto"/>
        <w:sz w:val="22"/>
        <w:szCs w:val="22"/>
      </w:rPr>
    </w:lvl>
    <w:lvl w:ilvl="1" w:tplc="0409000F">
      <w:start w:val="1"/>
      <w:numFmt w:val="decimal"/>
      <w:lvlText w:val="%2."/>
      <w:lvlJc w:val="left"/>
      <w:pPr>
        <w:tabs>
          <w:tab w:val="num" w:pos="1080"/>
        </w:tabs>
        <w:ind w:left="1080" w:hanging="360"/>
      </w:pPr>
      <w:rPr>
        <w:rFonts w:cs="Times New Roman" w:hint="default"/>
        <w:i w:val="0"/>
        <w:sz w:val="22"/>
        <w:szCs w:val="22"/>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A67"/>
    <w:rsid w:val="00116ED4"/>
    <w:rsid w:val="002608A8"/>
    <w:rsid w:val="00464F23"/>
    <w:rsid w:val="004666DF"/>
    <w:rsid w:val="00496B70"/>
    <w:rsid w:val="008F2156"/>
    <w:rsid w:val="009A7A59"/>
    <w:rsid w:val="00B25B9E"/>
    <w:rsid w:val="00EF2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1A35D4-55A3-46D5-8EE2-5449F9E8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A6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EF2A67"/>
    <w:pPr>
      <w:keepNext/>
      <w:outlineLvl w:val="0"/>
    </w:pPr>
    <w:rPr>
      <w:rFonts w:ascii="Cambria" w:hAnsi="Cambria"/>
      <w:b/>
      <w:bCs/>
      <w:sz w:val="32"/>
    </w:rPr>
  </w:style>
  <w:style w:type="paragraph" w:styleId="Heading2">
    <w:name w:val="heading 2"/>
    <w:basedOn w:val="Normal"/>
    <w:next w:val="Normal"/>
    <w:link w:val="Heading2Char"/>
    <w:qFormat/>
    <w:rsid w:val="00EF2A67"/>
    <w:pPr>
      <w:keepNext/>
      <w:outlineLvl w:val="1"/>
    </w:pPr>
    <w:rPr>
      <w:b/>
      <w:bCs/>
    </w:rPr>
  </w:style>
  <w:style w:type="paragraph" w:styleId="Heading4">
    <w:name w:val="heading 4"/>
    <w:basedOn w:val="Normal"/>
    <w:link w:val="Heading4Char1"/>
    <w:qFormat/>
    <w:rsid w:val="00EF2A67"/>
    <w:pPr>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EF2A6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F2A67"/>
    <w:rPr>
      <w:rFonts w:ascii="Times New Roman" w:eastAsia="Times New Roman" w:hAnsi="Times New Roman" w:cs="Times New Roman"/>
      <w:b/>
      <w:bCs/>
      <w:sz w:val="24"/>
      <w:szCs w:val="24"/>
    </w:rPr>
  </w:style>
  <w:style w:type="character" w:customStyle="1" w:styleId="Heading4Char">
    <w:name w:val="Heading 4 Char"/>
    <w:basedOn w:val="DefaultParagraphFont"/>
    <w:uiPriority w:val="9"/>
    <w:semiHidden/>
    <w:rsid w:val="00EF2A67"/>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rsid w:val="00EF2A67"/>
    <w:pPr>
      <w:spacing w:before="100" w:beforeAutospacing="1" w:after="100" w:afterAutospacing="1"/>
    </w:pPr>
  </w:style>
  <w:style w:type="paragraph" w:styleId="Header">
    <w:name w:val="header"/>
    <w:basedOn w:val="Normal"/>
    <w:link w:val="HeaderChar"/>
    <w:rsid w:val="00EF2A67"/>
    <w:pPr>
      <w:tabs>
        <w:tab w:val="center" w:pos="4320"/>
        <w:tab w:val="right" w:pos="8640"/>
      </w:tabs>
    </w:pPr>
  </w:style>
  <w:style w:type="character" w:customStyle="1" w:styleId="HeaderChar">
    <w:name w:val="Header Char"/>
    <w:basedOn w:val="DefaultParagraphFont"/>
    <w:link w:val="Header"/>
    <w:rsid w:val="00EF2A67"/>
    <w:rPr>
      <w:rFonts w:ascii="Times New Roman" w:eastAsia="Times New Roman" w:hAnsi="Times New Roman" w:cs="Times New Roman"/>
      <w:sz w:val="24"/>
      <w:szCs w:val="24"/>
    </w:rPr>
  </w:style>
  <w:style w:type="paragraph" w:styleId="Footer">
    <w:name w:val="footer"/>
    <w:basedOn w:val="Normal"/>
    <w:link w:val="FooterChar1"/>
    <w:rsid w:val="00EF2A67"/>
    <w:pPr>
      <w:tabs>
        <w:tab w:val="center" w:pos="4320"/>
        <w:tab w:val="right" w:pos="8640"/>
      </w:tabs>
    </w:pPr>
  </w:style>
  <w:style w:type="character" w:customStyle="1" w:styleId="FooterChar">
    <w:name w:val="Footer Char"/>
    <w:basedOn w:val="DefaultParagraphFont"/>
    <w:uiPriority w:val="99"/>
    <w:semiHidden/>
    <w:rsid w:val="00EF2A67"/>
    <w:rPr>
      <w:rFonts w:ascii="Times New Roman" w:eastAsia="Times New Roman" w:hAnsi="Times New Roman" w:cs="Times New Roman"/>
      <w:sz w:val="24"/>
      <w:szCs w:val="24"/>
    </w:rPr>
  </w:style>
  <w:style w:type="paragraph" w:styleId="ListParagraph">
    <w:name w:val="List Paragraph"/>
    <w:basedOn w:val="Normal"/>
    <w:qFormat/>
    <w:rsid w:val="00EF2A67"/>
    <w:pPr>
      <w:ind w:left="720"/>
    </w:pPr>
  </w:style>
  <w:style w:type="character" w:customStyle="1" w:styleId="Heading1Char1">
    <w:name w:val="Heading 1 Char1"/>
    <w:basedOn w:val="DefaultParagraphFont"/>
    <w:link w:val="Heading1"/>
    <w:locked/>
    <w:rsid w:val="00EF2A67"/>
    <w:rPr>
      <w:rFonts w:ascii="Cambria" w:eastAsia="Times New Roman" w:hAnsi="Cambria" w:cs="Times New Roman"/>
      <w:b/>
      <w:bCs/>
      <w:sz w:val="32"/>
      <w:szCs w:val="24"/>
    </w:rPr>
  </w:style>
  <w:style w:type="character" w:customStyle="1" w:styleId="FooterChar1">
    <w:name w:val="Footer Char1"/>
    <w:basedOn w:val="DefaultParagraphFont"/>
    <w:link w:val="Footer"/>
    <w:locked/>
    <w:rsid w:val="00EF2A67"/>
    <w:rPr>
      <w:rFonts w:ascii="Times New Roman" w:eastAsia="Times New Roman" w:hAnsi="Times New Roman" w:cs="Times New Roman"/>
      <w:sz w:val="24"/>
      <w:szCs w:val="24"/>
    </w:rPr>
  </w:style>
  <w:style w:type="character" w:customStyle="1" w:styleId="Heading4Char1">
    <w:name w:val="Heading 4 Char1"/>
    <w:basedOn w:val="DefaultParagraphFont"/>
    <w:link w:val="Heading4"/>
    <w:locked/>
    <w:rsid w:val="00EF2A67"/>
    <w:rPr>
      <w:rFonts w:ascii="Arial" w:eastAsia="Times New Roman" w:hAnsi="Arial" w:cs="Arial"/>
      <w:b/>
      <w:bCs/>
      <w:sz w:val="24"/>
      <w:szCs w:val="24"/>
    </w:rPr>
  </w:style>
  <w:style w:type="character" w:customStyle="1" w:styleId="st">
    <w:name w:val="st"/>
    <w:basedOn w:val="DefaultParagraphFont"/>
    <w:rsid w:val="00EF2A67"/>
    <w:rPr>
      <w:rFonts w:cs="Times New Roman"/>
    </w:rPr>
  </w:style>
  <w:style w:type="paragraph" w:customStyle="1" w:styleId="Default">
    <w:name w:val="Default"/>
    <w:rsid w:val="00EF2A67"/>
    <w:pPr>
      <w:pageBreakBefore/>
      <w:autoSpaceDE w:val="0"/>
      <w:autoSpaceDN w:val="0"/>
      <w:adjustRightInd w:val="0"/>
      <w:spacing w:after="0" w:line="240" w:lineRule="auto"/>
    </w:pPr>
    <w:rPr>
      <w:rFonts w:ascii="Times New Roman" w:eastAsia="Times New Roman" w:hAnsi="Times New Roman" w:cs="Times New Roman"/>
      <w:color w:val="943634"/>
    </w:rPr>
  </w:style>
  <w:style w:type="character" w:customStyle="1" w:styleId="yellowfade">
    <w:name w:val="yellowfade"/>
    <w:basedOn w:val="DefaultParagraphFont"/>
    <w:rsid w:val="00EF2A67"/>
    <w:rPr>
      <w:rFonts w:cs="Times New Roman"/>
    </w:rPr>
  </w:style>
  <w:style w:type="paragraph" w:customStyle="1" w:styleId="quote2">
    <w:name w:val="quote2"/>
    <w:basedOn w:val="Normal"/>
    <w:rsid w:val="00EF2A67"/>
    <w:pPr>
      <w:spacing w:after="100" w:afterAutospacing="1"/>
    </w:pPr>
    <w:rPr>
      <w:b/>
      <w:bCs/>
    </w:rPr>
  </w:style>
  <w:style w:type="paragraph" w:customStyle="1" w:styleId="analysis2">
    <w:name w:val="analysis2"/>
    <w:basedOn w:val="Normal"/>
    <w:rsid w:val="00EF2A67"/>
    <w:pPr>
      <w:spacing w:before="150" w:after="4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1057</Words>
  <Characters>4696</Characters>
  <Application>Microsoft Office Word</Application>
  <DocSecurity>0</DocSecurity>
  <Lines>161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5</cp:revision>
  <dcterms:created xsi:type="dcterms:W3CDTF">2019-01-03T18:52:00Z</dcterms:created>
  <dcterms:modified xsi:type="dcterms:W3CDTF">2019-01-09T13:51:00Z</dcterms:modified>
</cp:coreProperties>
</file>